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30158" w14:textId="4DF52C47" w:rsidR="007E764F" w:rsidRPr="007E764F" w:rsidRDefault="007E764F" w:rsidP="007E764F">
      <w:r>
        <w:rPr>
          <w:noProof/>
        </w:rPr>
        <w:drawing>
          <wp:anchor distT="0" distB="0" distL="114300" distR="114300" simplePos="0" relativeHeight="251658240" behindDoc="0" locked="0" layoutInCell="1" allowOverlap="1" wp14:anchorId="1069B9F0" wp14:editId="7D2148E0">
            <wp:simplePos x="0" y="0"/>
            <wp:positionH relativeFrom="column">
              <wp:posOffset>1156477</wp:posOffset>
            </wp:positionH>
            <wp:positionV relativeFrom="paragraph">
              <wp:posOffset>14491</wp:posOffset>
            </wp:positionV>
            <wp:extent cx="3387217" cy="2975212"/>
            <wp:effectExtent l="0" t="0" r="3810" b="0"/>
            <wp:wrapNone/>
            <wp:docPr id="20096362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636235" name="Picture 200963623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7217" cy="29752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477DA9" w14:textId="0D0683A6" w:rsidR="007E764F" w:rsidRPr="007E764F" w:rsidRDefault="007E764F" w:rsidP="007E764F"/>
    <w:p w14:paraId="29AC9D6E" w14:textId="5117A19B" w:rsidR="007E764F" w:rsidRPr="007E764F" w:rsidRDefault="007E764F" w:rsidP="007E764F"/>
    <w:p w14:paraId="5E20410D" w14:textId="04766BA3" w:rsidR="007E764F" w:rsidRPr="007E764F" w:rsidRDefault="007E764F" w:rsidP="007E764F"/>
    <w:p w14:paraId="166C837D" w14:textId="6C175EDD" w:rsidR="007E764F" w:rsidRPr="007E764F" w:rsidRDefault="007E764F" w:rsidP="007E764F"/>
    <w:p w14:paraId="5BFD1E3C" w14:textId="1759FC60" w:rsidR="007E764F" w:rsidRPr="007E764F" w:rsidRDefault="007E764F" w:rsidP="007E764F"/>
    <w:p w14:paraId="187DDD1C" w14:textId="77777777" w:rsidR="007E764F" w:rsidRPr="007E764F" w:rsidRDefault="007E764F" w:rsidP="007E764F"/>
    <w:p w14:paraId="2F983192" w14:textId="10893A3A" w:rsidR="007E764F" w:rsidRPr="007E764F" w:rsidRDefault="007E764F" w:rsidP="007E764F"/>
    <w:p w14:paraId="7CB282EE" w14:textId="77777777" w:rsidR="007E764F" w:rsidRPr="007E764F" w:rsidRDefault="007E764F" w:rsidP="007E764F">
      <w:pPr>
        <w:jc w:val="center"/>
        <w:rPr>
          <w:sz w:val="56"/>
          <w:szCs w:val="56"/>
        </w:rPr>
      </w:pPr>
    </w:p>
    <w:p w14:paraId="3ADF41F9" w14:textId="77777777" w:rsidR="007E764F" w:rsidRDefault="007E764F" w:rsidP="007E764F">
      <w:pPr>
        <w:rPr>
          <w:sz w:val="56"/>
          <w:szCs w:val="56"/>
        </w:rPr>
      </w:pPr>
    </w:p>
    <w:p w14:paraId="640A0CC0" w14:textId="3A6D412D" w:rsidR="007E764F" w:rsidRPr="007E764F" w:rsidRDefault="00753AB0" w:rsidP="007E764F">
      <w:pPr>
        <w:jc w:val="center"/>
        <w:rPr>
          <w:sz w:val="56"/>
          <w:szCs w:val="56"/>
        </w:rPr>
      </w:pPr>
      <w:r>
        <w:rPr>
          <w:sz w:val="56"/>
          <w:szCs w:val="56"/>
        </w:rPr>
        <w:t>Safer Recruitment</w:t>
      </w:r>
      <w:r w:rsidR="00E92949" w:rsidRPr="00E92949">
        <w:rPr>
          <w:sz w:val="56"/>
          <w:szCs w:val="56"/>
        </w:rPr>
        <w:t xml:space="preserve"> Policy </w:t>
      </w:r>
    </w:p>
    <w:tbl>
      <w:tblPr>
        <w:tblStyle w:val="TableGridLight"/>
        <w:tblpPr w:leftFromText="180" w:rightFromText="180" w:vertAnchor="text" w:horzAnchor="margin" w:tblpY="136"/>
        <w:tblW w:w="0" w:type="auto"/>
        <w:tblLook w:val="04A0" w:firstRow="1" w:lastRow="0" w:firstColumn="1" w:lastColumn="0" w:noHBand="0" w:noVBand="1"/>
      </w:tblPr>
      <w:tblGrid>
        <w:gridCol w:w="3013"/>
        <w:gridCol w:w="2127"/>
        <w:gridCol w:w="784"/>
        <w:gridCol w:w="3093"/>
      </w:tblGrid>
      <w:tr w:rsidR="00655264" w14:paraId="31F6F8DA" w14:textId="77777777" w:rsidTr="009714D2">
        <w:trPr>
          <w:trHeight w:val="567"/>
        </w:trPr>
        <w:tc>
          <w:tcPr>
            <w:tcW w:w="3013" w:type="dxa"/>
          </w:tcPr>
          <w:p w14:paraId="3FC1C4B3" w14:textId="77777777" w:rsidR="00655264" w:rsidRDefault="00655264" w:rsidP="009714D2">
            <w:pPr>
              <w:spacing w:line="276" w:lineRule="auto"/>
            </w:pPr>
            <w:r w:rsidRPr="00C97728">
              <w:t>Date policy last reviewed:</w:t>
            </w:r>
          </w:p>
        </w:tc>
        <w:tc>
          <w:tcPr>
            <w:tcW w:w="6004" w:type="dxa"/>
            <w:gridSpan w:val="3"/>
          </w:tcPr>
          <w:p w14:paraId="07A3CCDD" w14:textId="77777777" w:rsidR="00655264" w:rsidRDefault="00655264" w:rsidP="009714D2">
            <w:pPr>
              <w:spacing w:line="276" w:lineRule="auto"/>
            </w:pPr>
            <w:r>
              <w:t>10</w:t>
            </w:r>
            <w:r w:rsidRPr="00AA5101">
              <w:rPr>
                <w:vertAlign w:val="superscript"/>
              </w:rPr>
              <w:t>th</w:t>
            </w:r>
            <w:r>
              <w:t xml:space="preserve"> February 2026</w:t>
            </w:r>
          </w:p>
        </w:tc>
      </w:tr>
      <w:tr w:rsidR="00655264" w14:paraId="7B726281" w14:textId="77777777" w:rsidTr="009714D2">
        <w:trPr>
          <w:trHeight w:val="567"/>
        </w:trPr>
        <w:tc>
          <w:tcPr>
            <w:tcW w:w="9017" w:type="dxa"/>
            <w:gridSpan w:val="4"/>
          </w:tcPr>
          <w:p w14:paraId="6AB5905F" w14:textId="77777777" w:rsidR="00655264" w:rsidRDefault="00655264" w:rsidP="009714D2">
            <w:pPr>
              <w:spacing w:line="276" w:lineRule="auto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556E758C" wp14:editId="7682867D">
                  <wp:simplePos x="0" y="0"/>
                  <wp:positionH relativeFrom="column">
                    <wp:posOffset>926478</wp:posOffset>
                  </wp:positionH>
                  <wp:positionV relativeFrom="paragraph">
                    <wp:posOffset>99384</wp:posOffset>
                  </wp:positionV>
                  <wp:extent cx="1040765" cy="418465"/>
                  <wp:effectExtent l="0" t="0" r="635" b="635"/>
                  <wp:wrapNone/>
                  <wp:docPr id="18975534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755340" name="Picture 189755340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127" b="62276"/>
                          <a:stretch/>
                        </pic:blipFill>
                        <pic:spPr bwMode="auto">
                          <a:xfrm>
                            <a:off x="0" y="0"/>
                            <a:ext cx="1040765" cy="4184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Signed by: </w:t>
            </w:r>
          </w:p>
          <w:p w14:paraId="527069CC" w14:textId="77777777" w:rsidR="00655264" w:rsidRDefault="00655264" w:rsidP="009714D2">
            <w:pPr>
              <w:spacing w:line="276" w:lineRule="auto"/>
            </w:pPr>
          </w:p>
          <w:p w14:paraId="3D97966B" w14:textId="77777777" w:rsidR="00655264" w:rsidRDefault="00655264" w:rsidP="009714D2">
            <w:pPr>
              <w:spacing w:line="276" w:lineRule="auto"/>
            </w:pPr>
          </w:p>
        </w:tc>
      </w:tr>
      <w:tr w:rsidR="00655264" w14:paraId="6B0261CA" w14:textId="77777777" w:rsidTr="009714D2">
        <w:trPr>
          <w:trHeight w:val="567"/>
        </w:trPr>
        <w:tc>
          <w:tcPr>
            <w:tcW w:w="5140" w:type="dxa"/>
            <w:gridSpan w:val="2"/>
          </w:tcPr>
          <w:p w14:paraId="6E39F4AF" w14:textId="77777777" w:rsidR="00655264" w:rsidRPr="0064371A" w:rsidRDefault="00655264" w:rsidP="009714D2">
            <w:pPr>
              <w:spacing w:line="276" w:lineRule="auto"/>
            </w:pPr>
            <w:r>
              <w:t xml:space="preserve">Kate Manning, </w:t>
            </w:r>
            <w:r w:rsidRPr="0064371A">
              <w:t>Headteacher</w:t>
            </w:r>
          </w:p>
        </w:tc>
        <w:tc>
          <w:tcPr>
            <w:tcW w:w="784" w:type="dxa"/>
          </w:tcPr>
          <w:p w14:paraId="406CC74C" w14:textId="77777777" w:rsidR="00655264" w:rsidRDefault="00655264" w:rsidP="009714D2">
            <w:pPr>
              <w:spacing w:line="276" w:lineRule="auto"/>
            </w:pPr>
            <w:r w:rsidRPr="007271AF">
              <w:t>Date:</w:t>
            </w:r>
          </w:p>
        </w:tc>
        <w:tc>
          <w:tcPr>
            <w:tcW w:w="3093" w:type="dxa"/>
          </w:tcPr>
          <w:p w14:paraId="282693D7" w14:textId="77777777" w:rsidR="00655264" w:rsidRDefault="00655264" w:rsidP="009714D2">
            <w:pPr>
              <w:spacing w:line="276" w:lineRule="auto"/>
            </w:pPr>
            <w:r>
              <w:t>12</w:t>
            </w:r>
            <w:r w:rsidRPr="00AA5101">
              <w:rPr>
                <w:vertAlign w:val="superscript"/>
              </w:rPr>
              <w:t>th</w:t>
            </w:r>
            <w:r>
              <w:t xml:space="preserve"> February 2026</w:t>
            </w:r>
          </w:p>
        </w:tc>
      </w:tr>
    </w:tbl>
    <w:p w14:paraId="12D65B3B" w14:textId="11443A61" w:rsidR="00E92949" w:rsidRDefault="00E92949" w:rsidP="00E92949"/>
    <w:p w14:paraId="03BD3BA0" w14:textId="77777777" w:rsidR="00655264" w:rsidRDefault="00655264" w:rsidP="00E92949"/>
    <w:p w14:paraId="138EC2E1" w14:textId="77777777" w:rsidR="00655264" w:rsidRDefault="00655264" w:rsidP="00E92949"/>
    <w:p w14:paraId="5BA8D1B9" w14:textId="77777777" w:rsidR="00655264" w:rsidRPr="00E92949" w:rsidRDefault="00655264" w:rsidP="00E92949"/>
    <w:p w14:paraId="44769DE1" w14:textId="77777777" w:rsidR="00E92949" w:rsidRPr="00E92949" w:rsidRDefault="00E92949" w:rsidP="00E92949">
      <w:pPr>
        <w:rPr>
          <w:lang w:val="en-US"/>
        </w:rPr>
      </w:pPr>
      <w:r w:rsidRPr="00E92949">
        <w:rPr>
          <w:b/>
          <w:bCs/>
        </w:rPr>
        <w:lastRenderedPageBreak/>
        <w:t>Safe, supported learning that inspires growth through innovation.</w:t>
      </w:r>
    </w:p>
    <w:p w14:paraId="1593AA77" w14:textId="77777777" w:rsidR="00E92949" w:rsidRPr="00E92949" w:rsidRDefault="00E92949" w:rsidP="00E92949">
      <w:pPr>
        <w:rPr>
          <w:lang w:val="en-US"/>
        </w:rPr>
      </w:pPr>
      <w:r w:rsidRPr="00E92949">
        <w:t>At Edgewood Academy, every learner grows in a safe, supportive environment where curiosity is nurtured, individuality is valued, and innovation inspires new possibilities.</w:t>
      </w:r>
    </w:p>
    <w:p w14:paraId="5CFF5605" w14:textId="77777777" w:rsidR="00E92949" w:rsidRPr="00E92949" w:rsidRDefault="00E92949" w:rsidP="00E92949">
      <w:pPr>
        <w:rPr>
          <w:lang w:val="en-US"/>
        </w:rPr>
      </w:pPr>
      <w:r w:rsidRPr="00E92949">
        <w:t>We believe that when children feel secure and connected, they are free to explore, create, and achieve beyond expectation — growing deep roots of confidence and reaching new heights of potential.</w:t>
      </w:r>
    </w:p>
    <w:p w14:paraId="4A93DFE6" w14:textId="77777777" w:rsidR="00E92949" w:rsidRPr="00E92949" w:rsidRDefault="00E92949" w:rsidP="00E92949">
      <w:pPr>
        <w:rPr>
          <w:lang w:val="en-US"/>
        </w:rPr>
      </w:pPr>
      <w:r w:rsidRPr="00E92949">
        <w:rPr>
          <w:b/>
          <w:bCs/>
        </w:rPr>
        <w:t>Core Principles</w:t>
      </w:r>
    </w:p>
    <w:p w14:paraId="26014B7B" w14:textId="77777777" w:rsidR="00E92949" w:rsidRPr="00E92949" w:rsidRDefault="00E92949" w:rsidP="00E92949">
      <w:pPr>
        <w:rPr>
          <w:lang w:val="en-US"/>
        </w:rPr>
      </w:pPr>
      <w:r w:rsidRPr="00E92949">
        <w:rPr>
          <w:b/>
          <w:bCs/>
        </w:rPr>
        <w:t>Safe to Grow</w:t>
      </w:r>
    </w:p>
    <w:p w14:paraId="1AB967C1" w14:textId="77777777" w:rsidR="00E92949" w:rsidRPr="00E92949" w:rsidRDefault="00E92949" w:rsidP="00E92949">
      <w:pPr>
        <w:rPr>
          <w:lang w:val="en-US"/>
        </w:rPr>
      </w:pPr>
      <w:r w:rsidRPr="00E92949">
        <w:t>We build trust through care, respect, and consistency — ensuring every learner feels protected and valued in all they do.</w:t>
      </w:r>
    </w:p>
    <w:p w14:paraId="55CE282F" w14:textId="77777777" w:rsidR="00E92949" w:rsidRPr="00E92949" w:rsidRDefault="00E92949" w:rsidP="00E92949">
      <w:pPr>
        <w:rPr>
          <w:lang w:val="en-US"/>
        </w:rPr>
      </w:pPr>
      <w:r w:rsidRPr="00E92949">
        <w:rPr>
          <w:b/>
          <w:bCs/>
        </w:rPr>
        <w:t>Inspired to Innovate</w:t>
      </w:r>
    </w:p>
    <w:p w14:paraId="60E88171" w14:textId="77777777" w:rsidR="00E92949" w:rsidRPr="00E92949" w:rsidRDefault="00E92949" w:rsidP="00E92949">
      <w:pPr>
        <w:rPr>
          <w:lang w:val="en-US"/>
        </w:rPr>
      </w:pPr>
      <w:r w:rsidRPr="00E92949">
        <w:t>We embrace creativity and technology as tools for discovery, equipping pupils with the confidence to explore, question, and lead.</w:t>
      </w:r>
    </w:p>
    <w:p w14:paraId="52BABB3E" w14:textId="77777777" w:rsidR="00E92949" w:rsidRPr="00E92949" w:rsidRDefault="00E92949" w:rsidP="00E92949">
      <w:pPr>
        <w:rPr>
          <w:lang w:val="en-US"/>
        </w:rPr>
      </w:pPr>
      <w:r w:rsidRPr="00E92949">
        <w:rPr>
          <w:b/>
          <w:bCs/>
        </w:rPr>
        <w:t>Connected to Community</w:t>
      </w:r>
    </w:p>
    <w:p w14:paraId="60AE28A4" w14:textId="77777777" w:rsidR="00E92949" w:rsidRPr="00E92949" w:rsidRDefault="00E92949" w:rsidP="00E92949">
      <w:pPr>
        <w:rPr>
          <w:lang w:val="en-US"/>
        </w:rPr>
      </w:pPr>
      <w:r w:rsidRPr="00E92949">
        <w:t>We grow together — learners, families, and educators — supporting each other with empathy and collaboration.</w:t>
      </w:r>
    </w:p>
    <w:p w14:paraId="145A03BB" w14:textId="77777777" w:rsidR="00E92949" w:rsidRPr="00E92949" w:rsidRDefault="00E92949" w:rsidP="00E92949">
      <w:pPr>
        <w:rPr>
          <w:lang w:val="en-US"/>
        </w:rPr>
      </w:pPr>
      <w:r w:rsidRPr="00E92949">
        <w:rPr>
          <w:b/>
          <w:bCs/>
        </w:rPr>
        <w:t>Rooted in Excellence</w:t>
      </w:r>
    </w:p>
    <w:p w14:paraId="5C4DE2D7" w14:textId="77777777" w:rsidR="00E92949" w:rsidRPr="00E92949" w:rsidRDefault="00E92949" w:rsidP="00E92949">
      <w:pPr>
        <w:rPr>
          <w:lang w:val="en-US"/>
        </w:rPr>
      </w:pPr>
      <w:r w:rsidRPr="00E92949">
        <w:t>Like a strong tree, we are grounded in high expectations, with teaching and learning that challenge and inspire progress at every stage.</w:t>
      </w:r>
    </w:p>
    <w:p w14:paraId="33043E01" w14:textId="77777777" w:rsidR="00E92949" w:rsidRPr="00E92949" w:rsidRDefault="00E92949" w:rsidP="00E92949">
      <w:pPr>
        <w:rPr>
          <w:b/>
          <w:bCs/>
          <w:lang w:val="en-US"/>
        </w:rPr>
      </w:pPr>
    </w:p>
    <w:p w14:paraId="6181845E" w14:textId="77777777" w:rsidR="00753AB0" w:rsidRDefault="00753AB0" w:rsidP="00E92949">
      <w:pPr>
        <w:rPr>
          <w:b/>
          <w:bCs/>
        </w:rPr>
      </w:pPr>
    </w:p>
    <w:p w14:paraId="1DC52522" w14:textId="77777777" w:rsidR="00753AB0" w:rsidRDefault="00753AB0" w:rsidP="00E92949">
      <w:pPr>
        <w:rPr>
          <w:b/>
          <w:bCs/>
        </w:rPr>
      </w:pPr>
    </w:p>
    <w:p w14:paraId="2091ECA2" w14:textId="77777777" w:rsidR="00753AB0" w:rsidRDefault="00753AB0" w:rsidP="00E92949">
      <w:pPr>
        <w:rPr>
          <w:b/>
          <w:bCs/>
        </w:rPr>
      </w:pPr>
    </w:p>
    <w:p w14:paraId="56F1007F" w14:textId="77777777" w:rsidR="00753AB0" w:rsidRDefault="00753AB0" w:rsidP="00E92949">
      <w:pPr>
        <w:rPr>
          <w:b/>
          <w:bCs/>
        </w:rPr>
      </w:pPr>
    </w:p>
    <w:p w14:paraId="62E73429" w14:textId="77777777" w:rsidR="00753AB0" w:rsidRDefault="00753AB0" w:rsidP="00E92949">
      <w:pPr>
        <w:rPr>
          <w:b/>
          <w:bCs/>
        </w:rPr>
      </w:pPr>
    </w:p>
    <w:p w14:paraId="1FFE9326" w14:textId="77777777" w:rsidR="00753AB0" w:rsidRPr="00753AB0" w:rsidRDefault="00753AB0" w:rsidP="00753AB0">
      <w:pPr>
        <w:rPr>
          <w:b/>
          <w:bCs/>
          <w:sz w:val="28"/>
          <w:szCs w:val="28"/>
        </w:rPr>
      </w:pPr>
      <w:r w:rsidRPr="00753AB0">
        <w:rPr>
          <w:b/>
          <w:bCs/>
          <w:sz w:val="28"/>
          <w:szCs w:val="28"/>
          <w:lang w:val="en-US"/>
        </w:rPr>
        <w:lastRenderedPageBreak/>
        <w:t>Statement of Intent</w:t>
      </w:r>
      <w:r w:rsidRPr="00753AB0">
        <w:rPr>
          <w:b/>
          <w:bCs/>
          <w:sz w:val="28"/>
          <w:szCs w:val="28"/>
        </w:rPr>
        <w:t> </w:t>
      </w:r>
    </w:p>
    <w:p w14:paraId="045FDD98" w14:textId="77777777" w:rsidR="00753AB0" w:rsidRPr="00753AB0" w:rsidRDefault="00753AB0" w:rsidP="00753AB0">
      <w:r w:rsidRPr="00753AB0">
        <w:rPr>
          <w:lang w:val="en-US"/>
        </w:rPr>
        <w:t xml:space="preserve">At Edgewood Academy, we are committed to safeguarding and promoting the welfare of children and young people. We </w:t>
      </w:r>
      <w:proofErr w:type="spellStart"/>
      <w:r w:rsidRPr="00753AB0">
        <w:rPr>
          <w:lang w:val="en-US"/>
        </w:rPr>
        <w:t>recognise</w:t>
      </w:r>
      <w:proofErr w:type="spellEnd"/>
      <w:r w:rsidRPr="00753AB0">
        <w:rPr>
          <w:lang w:val="en-US"/>
        </w:rPr>
        <w:t xml:space="preserve"> that safer recruitment is a vital part of creating a safe learning environment and is fundamental to protecting pupils from harm.</w:t>
      </w:r>
      <w:r w:rsidRPr="00753AB0">
        <w:t> </w:t>
      </w:r>
    </w:p>
    <w:p w14:paraId="6CC4B9F4" w14:textId="77777777" w:rsidR="00753AB0" w:rsidRPr="00753AB0" w:rsidRDefault="00753AB0" w:rsidP="00753AB0">
      <w:r w:rsidRPr="00753AB0">
        <w:rPr>
          <w:lang w:val="en-US"/>
        </w:rPr>
        <w:t xml:space="preserve">Edgewood Academy aims to attract, recruit and retain staff of the highest </w:t>
      </w:r>
      <w:proofErr w:type="spellStart"/>
      <w:r w:rsidRPr="00753AB0">
        <w:rPr>
          <w:lang w:val="en-US"/>
        </w:rPr>
        <w:t>calibre</w:t>
      </w:r>
      <w:proofErr w:type="spellEnd"/>
      <w:r w:rsidRPr="00753AB0">
        <w:rPr>
          <w:lang w:val="en-US"/>
        </w:rPr>
        <w:t xml:space="preserve"> who share our commitment to safeguarding, inclusion and high professional standards. All recruitment and selection processes are conducted in a fair, transparent and consistent manner, ensuring equality of opportunity while </w:t>
      </w:r>
      <w:proofErr w:type="spellStart"/>
      <w:r w:rsidRPr="00753AB0">
        <w:rPr>
          <w:lang w:val="en-US"/>
        </w:rPr>
        <w:t>prioritising</w:t>
      </w:r>
      <w:proofErr w:type="spellEnd"/>
      <w:r w:rsidRPr="00753AB0">
        <w:rPr>
          <w:lang w:val="en-US"/>
        </w:rPr>
        <w:t xml:space="preserve"> pupil safety at every stage.</w:t>
      </w:r>
      <w:r w:rsidRPr="00753AB0">
        <w:t> </w:t>
      </w:r>
    </w:p>
    <w:p w14:paraId="521EA626" w14:textId="77777777" w:rsidR="00753AB0" w:rsidRPr="00753AB0" w:rsidRDefault="00753AB0" w:rsidP="00753AB0">
      <w:r w:rsidRPr="00753AB0">
        <w:rPr>
          <w:lang w:val="en-US"/>
        </w:rPr>
        <w:t>This policy sets out the procedures and responsibilities that ensure all staff, volunteers and contractors appointed at Edgewood Academy are suitable to work with children.</w:t>
      </w:r>
      <w:r w:rsidRPr="00753AB0">
        <w:t> </w:t>
      </w:r>
    </w:p>
    <w:p w14:paraId="7CD8D7D8" w14:textId="77777777" w:rsidR="00753AB0" w:rsidRPr="00753AB0" w:rsidRDefault="00753AB0" w:rsidP="00753AB0">
      <w:pPr>
        <w:rPr>
          <w:b/>
          <w:bCs/>
        </w:rPr>
      </w:pPr>
      <w:r w:rsidRPr="00753AB0">
        <w:rPr>
          <w:b/>
          <w:bCs/>
        </w:rPr>
        <w:t> </w:t>
      </w:r>
    </w:p>
    <w:p w14:paraId="25DD63B8" w14:textId="77777777" w:rsidR="00753AB0" w:rsidRPr="00753AB0" w:rsidRDefault="00753AB0" w:rsidP="00753AB0">
      <w:pPr>
        <w:rPr>
          <w:b/>
          <w:bCs/>
        </w:rPr>
      </w:pPr>
      <w:r w:rsidRPr="00753AB0">
        <w:rPr>
          <w:b/>
          <w:bCs/>
          <w:lang w:val="en-US"/>
        </w:rPr>
        <w:t>Legal Framework</w:t>
      </w:r>
      <w:r w:rsidRPr="00753AB0">
        <w:rPr>
          <w:b/>
          <w:bCs/>
        </w:rPr>
        <w:t> </w:t>
      </w:r>
    </w:p>
    <w:p w14:paraId="3947530D" w14:textId="77777777" w:rsidR="00753AB0" w:rsidRPr="00753AB0" w:rsidRDefault="00753AB0" w:rsidP="00753AB0">
      <w:r w:rsidRPr="00753AB0">
        <w:rPr>
          <w:lang w:val="en-US"/>
        </w:rPr>
        <w:t>This policy has due regard to the following legislation and statutory guidance:</w:t>
      </w:r>
      <w:r w:rsidRPr="00753AB0">
        <w:t> </w:t>
      </w:r>
    </w:p>
    <w:p w14:paraId="0049DEF6" w14:textId="77777777" w:rsidR="00753AB0" w:rsidRDefault="00753AB0" w:rsidP="00753AB0">
      <w:pPr>
        <w:numPr>
          <w:ilvl w:val="0"/>
          <w:numId w:val="17"/>
        </w:numPr>
      </w:pPr>
      <w:r w:rsidRPr="00753AB0">
        <w:rPr>
          <w:lang w:val="en-US"/>
        </w:rPr>
        <w:t>Education Act 2002</w:t>
      </w:r>
      <w:r w:rsidRPr="00753AB0">
        <w:t> </w:t>
      </w:r>
    </w:p>
    <w:p w14:paraId="7836D3C4" w14:textId="77777777" w:rsidR="00753AB0" w:rsidRPr="00753AB0" w:rsidRDefault="00753AB0" w:rsidP="00753AB0">
      <w:pPr>
        <w:numPr>
          <w:ilvl w:val="0"/>
          <w:numId w:val="17"/>
        </w:numPr>
        <w:rPr>
          <w:lang w:val="en-US"/>
        </w:rPr>
      </w:pPr>
      <w:r w:rsidRPr="00753AB0">
        <w:rPr>
          <w:lang w:val="en-US"/>
        </w:rPr>
        <w:t>Education (Independent School Standards) Regulations 2014</w:t>
      </w:r>
    </w:p>
    <w:p w14:paraId="6A66F505" w14:textId="77777777" w:rsidR="00753AB0" w:rsidRPr="00753AB0" w:rsidRDefault="00753AB0" w:rsidP="00753AB0">
      <w:pPr>
        <w:numPr>
          <w:ilvl w:val="0"/>
          <w:numId w:val="17"/>
        </w:numPr>
        <w:rPr>
          <w:lang w:val="en-US"/>
        </w:rPr>
      </w:pPr>
      <w:r w:rsidRPr="00753AB0">
        <w:rPr>
          <w:lang w:val="en-US"/>
        </w:rPr>
        <w:t>Keeping Children Safe in Education (KCSIE) (latest edition)</w:t>
      </w:r>
    </w:p>
    <w:p w14:paraId="0AD2B389" w14:textId="77777777" w:rsidR="00753AB0" w:rsidRPr="00753AB0" w:rsidRDefault="00753AB0" w:rsidP="00753AB0">
      <w:pPr>
        <w:numPr>
          <w:ilvl w:val="0"/>
          <w:numId w:val="17"/>
        </w:numPr>
        <w:rPr>
          <w:lang w:val="en-US"/>
        </w:rPr>
      </w:pPr>
      <w:r w:rsidRPr="00753AB0">
        <w:rPr>
          <w:lang w:val="en-US"/>
        </w:rPr>
        <w:t>Equality Act 2010</w:t>
      </w:r>
    </w:p>
    <w:p w14:paraId="503E45C4" w14:textId="77777777" w:rsidR="00753AB0" w:rsidRPr="00753AB0" w:rsidRDefault="00753AB0" w:rsidP="00753AB0">
      <w:pPr>
        <w:numPr>
          <w:ilvl w:val="0"/>
          <w:numId w:val="17"/>
        </w:numPr>
        <w:rPr>
          <w:lang w:val="en-US"/>
        </w:rPr>
      </w:pPr>
      <w:r w:rsidRPr="00753AB0">
        <w:rPr>
          <w:lang w:val="en-US"/>
        </w:rPr>
        <w:t>Children Act 1989 and 2004</w:t>
      </w:r>
    </w:p>
    <w:p w14:paraId="0007567C" w14:textId="77777777" w:rsidR="00753AB0" w:rsidRPr="00753AB0" w:rsidRDefault="00753AB0" w:rsidP="00753AB0">
      <w:pPr>
        <w:numPr>
          <w:ilvl w:val="0"/>
          <w:numId w:val="17"/>
        </w:numPr>
        <w:rPr>
          <w:lang w:val="en-US"/>
        </w:rPr>
      </w:pPr>
      <w:r w:rsidRPr="00753AB0">
        <w:rPr>
          <w:lang w:val="en-US"/>
        </w:rPr>
        <w:t>Safeguarding Vulnerable Groups Act 2006</w:t>
      </w:r>
    </w:p>
    <w:p w14:paraId="348D8433" w14:textId="77777777" w:rsidR="00753AB0" w:rsidRPr="00753AB0" w:rsidRDefault="00753AB0" w:rsidP="00753AB0">
      <w:pPr>
        <w:numPr>
          <w:ilvl w:val="0"/>
          <w:numId w:val="17"/>
        </w:numPr>
        <w:rPr>
          <w:lang w:val="en-US"/>
        </w:rPr>
      </w:pPr>
      <w:r w:rsidRPr="00753AB0">
        <w:rPr>
          <w:lang w:val="en-US"/>
        </w:rPr>
        <w:t>Rehabilitation of Offenders Act 1974 (Exceptions) Order</w:t>
      </w:r>
    </w:p>
    <w:p w14:paraId="3415785D" w14:textId="77777777" w:rsidR="00753AB0" w:rsidRPr="00753AB0" w:rsidRDefault="00753AB0" w:rsidP="00753AB0">
      <w:pPr>
        <w:numPr>
          <w:ilvl w:val="0"/>
          <w:numId w:val="17"/>
        </w:numPr>
        <w:rPr>
          <w:lang w:val="en-US"/>
        </w:rPr>
      </w:pPr>
      <w:r w:rsidRPr="00753AB0">
        <w:rPr>
          <w:lang w:val="en-US"/>
        </w:rPr>
        <w:t>Disclosure and Barring Service (DBS) Code of Practice</w:t>
      </w:r>
    </w:p>
    <w:p w14:paraId="36B7551D" w14:textId="77777777" w:rsidR="00753AB0" w:rsidRPr="00753AB0" w:rsidRDefault="00753AB0" w:rsidP="00753AB0">
      <w:pPr>
        <w:numPr>
          <w:ilvl w:val="0"/>
          <w:numId w:val="17"/>
        </w:numPr>
        <w:rPr>
          <w:lang w:val="en-US"/>
        </w:rPr>
      </w:pPr>
      <w:r w:rsidRPr="00753AB0">
        <w:rPr>
          <w:lang w:val="en-US"/>
        </w:rPr>
        <w:t>UK GDPR and Data Protection Act 2018</w:t>
      </w:r>
    </w:p>
    <w:p w14:paraId="6DA8AB33" w14:textId="77777777" w:rsidR="00753AB0" w:rsidRDefault="00753AB0" w:rsidP="00753AB0">
      <w:pPr>
        <w:ind w:left="360"/>
        <w:rPr>
          <w:lang w:val="en-US"/>
        </w:rPr>
      </w:pPr>
    </w:p>
    <w:p w14:paraId="3248FE65" w14:textId="3E235CB7" w:rsidR="00753AB0" w:rsidRPr="00753AB0" w:rsidRDefault="00753AB0" w:rsidP="00753AB0">
      <w:pPr>
        <w:rPr>
          <w:b/>
          <w:bCs/>
          <w:lang w:val="en-US"/>
        </w:rPr>
      </w:pPr>
      <w:r w:rsidRPr="00753AB0">
        <w:rPr>
          <w:b/>
          <w:bCs/>
          <w:lang w:val="en-US"/>
        </w:rPr>
        <w:lastRenderedPageBreak/>
        <w:t>This policy operates alongside the following school policies:</w:t>
      </w:r>
    </w:p>
    <w:p w14:paraId="35543FC2" w14:textId="77777777" w:rsidR="00753AB0" w:rsidRPr="00753AB0" w:rsidRDefault="00753AB0" w:rsidP="00753AB0">
      <w:pPr>
        <w:numPr>
          <w:ilvl w:val="0"/>
          <w:numId w:val="17"/>
        </w:numPr>
        <w:rPr>
          <w:lang w:val="en-US"/>
        </w:rPr>
      </w:pPr>
      <w:r w:rsidRPr="00753AB0">
        <w:rPr>
          <w:lang w:val="en-US"/>
        </w:rPr>
        <w:t>Safeguarding and Child Protection Policy</w:t>
      </w:r>
    </w:p>
    <w:p w14:paraId="7C1ED1DC" w14:textId="77777777" w:rsidR="00753AB0" w:rsidRPr="00753AB0" w:rsidRDefault="00753AB0" w:rsidP="00753AB0">
      <w:pPr>
        <w:numPr>
          <w:ilvl w:val="0"/>
          <w:numId w:val="17"/>
        </w:numPr>
        <w:rPr>
          <w:lang w:val="en-US"/>
        </w:rPr>
      </w:pPr>
      <w:proofErr w:type="spellStart"/>
      <w:r w:rsidRPr="00753AB0">
        <w:rPr>
          <w:lang w:val="en-US"/>
        </w:rPr>
        <w:t>Behaviour</w:t>
      </w:r>
      <w:proofErr w:type="spellEnd"/>
      <w:r w:rsidRPr="00753AB0">
        <w:rPr>
          <w:lang w:val="en-US"/>
        </w:rPr>
        <w:t xml:space="preserve"> Policy</w:t>
      </w:r>
    </w:p>
    <w:p w14:paraId="4565E3B3" w14:textId="77777777" w:rsidR="00753AB0" w:rsidRPr="00753AB0" w:rsidRDefault="00753AB0" w:rsidP="00753AB0">
      <w:pPr>
        <w:numPr>
          <w:ilvl w:val="0"/>
          <w:numId w:val="17"/>
        </w:numPr>
        <w:rPr>
          <w:lang w:val="en-US"/>
        </w:rPr>
      </w:pPr>
      <w:r w:rsidRPr="00753AB0">
        <w:rPr>
          <w:lang w:val="en-US"/>
        </w:rPr>
        <w:t>Staff Code of Conduct</w:t>
      </w:r>
    </w:p>
    <w:p w14:paraId="70DD30C0" w14:textId="77777777" w:rsidR="00753AB0" w:rsidRPr="00753AB0" w:rsidRDefault="00753AB0" w:rsidP="00753AB0">
      <w:pPr>
        <w:numPr>
          <w:ilvl w:val="0"/>
          <w:numId w:val="17"/>
        </w:numPr>
        <w:rPr>
          <w:lang w:val="en-US"/>
        </w:rPr>
      </w:pPr>
      <w:r w:rsidRPr="00753AB0">
        <w:rPr>
          <w:lang w:val="en-US"/>
        </w:rPr>
        <w:t>Whistleblowing Policy</w:t>
      </w:r>
    </w:p>
    <w:p w14:paraId="70A43713" w14:textId="77777777" w:rsidR="00753AB0" w:rsidRPr="00753AB0" w:rsidRDefault="00753AB0" w:rsidP="00753AB0">
      <w:pPr>
        <w:numPr>
          <w:ilvl w:val="0"/>
          <w:numId w:val="17"/>
        </w:numPr>
        <w:rPr>
          <w:lang w:val="en-US"/>
        </w:rPr>
      </w:pPr>
      <w:r w:rsidRPr="00753AB0">
        <w:rPr>
          <w:lang w:val="en-US"/>
        </w:rPr>
        <w:t>Equality, Equity, Diversity and Inclusion Policy</w:t>
      </w:r>
    </w:p>
    <w:p w14:paraId="66E1C15F" w14:textId="77777777" w:rsidR="00753AB0" w:rsidRPr="00753AB0" w:rsidRDefault="00753AB0" w:rsidP="00753AB0">
      <w:pPr>
        <w:ind w:left="360"/>
        <w:rPr>
          <w:lang w:val="en-US"/>
        </w:rPr>
      </w:pPr>
    </w:p>
    <w:p w14:paraId="7DC441E2" w14:textId="77777777" w:rsidR="00753AB0" w:rsidRPr="00753AB0" w:rsidRDefault="00753AB0" w:rsidP="00753AB0">
      <w:pPr>
        <w:rPr>
          <w:b/>
          <w:bCs/>
          <w:sz w:val="28"/>
          <w:szCs w:val="28"/>
          <w:lang w:val="en-US"/>
        </w:rPr>
      </w:pPr>
      <w:r w:rsidRPr="00753AB0">
        <w:rPr>
          <w:b/>
          <w:bCs/>
          <w:sz w:val="28"/>
          <w:szCs w:val="28"/>
          <w:lang w:val="en-US"/>
        </w:rPr>
        <w:t>Aims of the Policy</w:t>
      </w:r>
    </w:p>
    <w:p w14:paraId="6D207C47" w14:textId="77777777" w:rsidR="00753AB0" w:rsidRPr="00753AB0" w:rsidRDefault="00753AB0" w:rsidP="00753AB0">
      <w:pPr>
        <w:rPr>
          <w:lang w:val="en-US"/>
        </w:rPr>
      </w:pPr>
      <w:r w:rsidRPr="00753AB0">
        <w:rPr>
          <w:lang w:val="en-US"/>
        </w:rPr>
        <w:t>Edgewood Academy’s safer recruitment policy aims to:</w:t>
      </w:r>
    </w:p>
    <w:p w14:paraId="124C8F54" w14:textId="77777777" w:rsidR="00753AB0" w:rsidRPr="00753AB0" w:rsidRDefault="00753AB0" w:rsidP="00753AB0">
      <w:pPr>
        <w:numPr>
          <w:ilvl w:val="0"/>
          <w:numId w:val="17"/>
        </w:numPr>
        <w:rPr>
          <w:lang w:val="en-US"/>
        </w:rPr>
      </w:pPr>
      <w:r w:rsidRPr="00753AB0">
        <w:rPr>
          <w:lang w:val="en-US"/>
        </w:rPr>
        <w:t>Ensure the best possible staff are recruited based on merit, suitability and ability</w:t>
      </w:r>
    </w:p>
    <w:p w14:paraId="1E2353C6" w14:textId="77777777" w:rsidR="00753AB0" w:rsidRPr="00753AB0" w:rsidRDefault="00753AB0" w:rsidP="00753AB0">
      <w:pPr>
        <w:numPr>
          <w:ilvl w:val="0"/>
          <w:numId w:val="17"/>
        </w:numPr>
        <w:rPr>
          <w:lang w:val="en-US"/>
        </w:rPr>
      </w:pPr>
      <w:r w:rsidRPr="00753AB0">
        <w:rPr>
          <w:lang w:val="en-US"/>
        </w:rPr>
        <w:t>Deter and prevent the appointment of unsuitable individuals</w:t>
      </w:r>
    </w:p>
    <w:p w14:paraId="4C5186A1" w14:textId="77777777" w:rsidR="00753AB0" w:rsidRPr="00753AB0" w:rsidRDefault="00753AB0" w:rsidP="00753AB0">
      <w:pPr>
        <w:numPr>
          <w:ilvl w:val="0"/>
          <w:numId w:val="17"/>
        </w:numPr>
        <w:rPr>
          <w:lang w:val="en-US"/>
        </w:rPr>
      </w:pPr>
      <w:r w:rsidRPr="00753AB0">
        <w:rPr>
          <w:lang w:val="en-US"/>
        </w:rPr>
        <w:t>Promote equality of opportunity and diversity</w:t>
      </w:r>
    </w:p>
    <w:p w14:paraId="6EA6B510" w14:textId="77777777" w:rsidR="00753AB0" w:rsidRPr="00753AB0" w:rsidRDefault="00753AB0" w:rsidP="00753AB0">
      <w:pPr>
        <w:numPr>
          <w:ilvl w:val="0"/>
          <w:numId w:val="17"/>
        </w:numPr>
        <w:rPr>
          <w:lang w:val="en-US"/>
        </w:rPr>
      </w:pPr>
      <w:r w:rsidRPr="00753AB0">
        <w:rPr>
          <w:lang w:val="en-US"/>
        </w:rPr>
        <w:t>Ensure compliance with all statutory safeguarding requirements</w:t>
      </w:r>
    </w:p>
    <w:p w14:paraId="0C7D1A35" w14:textId="77777777" w:rsidR="00753AB0" w:rsidRPr="00753AB0" w:rsidRDefault="00753AB0" w:rsidP="00753AB0">
      <w:pPr>
        <w:numPr>
          <w:ilvl w:val="0"/>
          <w:numId w:val="17"/>
        </w:numPr>
        <w:rPr>
          <w:lang w:val="en-US"/>
        </w:rPr>
      </w:pPr>
      <w:r w:rsidRPr="00753AB0">
        <w:rPr>
          <w:lang w:val="en-US"/>
        </w:rPr>
        <w:t>Ensure all required checks are completed and recorded accurately on the Single Central Register (SCR)</w:t>
      </w:r>
    </w:p>
    <w:p w14:paraId="36630C3E" w14:textId="77777777" w:rsidR="00753AB0" w:rsidRPr="00753AB0" w:rsidRDefault="00753AB0" w:rsidP="00753AB0">
      <w:pPr>
        <w:rPr>
          <w:lang w:val="en-US"/>
        </w:rPr>
      </w:pPr>
    </w:p>
    <w:p w14:paraId="10D967B7" w14:textId="77777777" w:rsidR="00753AB0" w:rsidRPr="00753AB0" w:rsidRDefault="00753AB0" w:rsidP="00753AB0">
      <w:pPr>
        <w:rPr>
          <w:b/>
          <w:bCs/>
          <w:sz w:val="28"/>
          <w:szCs w:val="28"/>
          <w:lang w:val="en-US"/>
        </w:rPr>
      </w:pPr>
      <w:r w:rsidRPr="00753AB0">
        <w:rPr>
          <w:b/>
          <w:bCs/>
          <w:sz w:val="28"/>
          <w:szCs w:val="28"/>
          <w:lang w:val="en-US"/>
        </w:rPr>
        <w:t>Roles and Responsibilities</w:t>
      </w:r>
    </w:p>
    <w:p w14:paraId="7F6C8C00" w14:textId="77777777" w:rsidR="00753AB0" w:rsidRPr="00753AB0" w:rsidRDefault="00753AB0" w:rsidP="00753AB0">
      <w:pPr>
        <w:numPr>
          <w:ilvl w:val="0"/>
          <w:numId w:val="17"/>
        </w:numPr>
        <w:rPr>
          <w:lang w:val="en-US"/>
        </w:rPr>
      </w:pPr>
      <w:r w:rsidRPr="00753AB0">
        <w:rPr>
          <w:lang w:val="en-US"/>
        </w:rPr>
        <w:t>Proprietor / Advisory Board</w:t>
      </w:r>
    </w:p>
    <w:p w14:paraId="0243E8DF" w14:textId="77777777" w:rsidR="00753AB0" w:rsidRPr="00753AB0" w:rsidRDefault="00753AB0" w:rsidP="00753AB0">
      <w:pPr>
        <w:rPr>
          <w:lang w:val="en-US"/>
        </w:rPr>
      </w:pPr>
      <w:r w:rsidRPr="00753AB0">
        <w:rPr>
          <w:lang w:val="en-US"/>
        </w:rPr>
        <w:t>The Proprietor is responsible for:</w:t>
      </w:r>
    </w:p>
    <w:p w14:paraId="024952B6" w14:textId="77777777" w:rsidR="00753AB0" w:rsidRPr="00753AB0" w:rsidRDefault="00753AB0" w:rsidP="00753AB0">
      <w:pPr>
        <w:numPr>
          <w:ilvl w:val="0"/>
          <w:numId w:val="17"/>
        </w:numPr>
        <w:rPr>
          <w:lang w:val="en-US"/>
        </w:rPr>
      </w:pPr>
      <w:r w:rsidRPr="00753AB0">
        <w:rPr>
          <w:lang w:val="en-US"/>
        </w:rPr>
        <w:t>Ensuring the school has effective safer recruitment arrangements in place</w:t>
      </w:r>
    </w:p>
    <w:p w14:paraId="51F6BD3A" w14:textId="77777777" w:rsidR="00753AB0" w:rsidRPr="00753AB0" w:rsidRDefault="00753AB0" w:rsidP="00753AB0">
      <w:pPr>
        <w:numPr>
          <w:ilvl w:val="0"/>
          <w:numId w:val="17"/>
        </w:numPr>
        <w:rPr>
          <w:lang w:val="en-US"/>
        </w:rPr>
      </w:pPr>
      <w:r w:rsidRPr="00753AB0">
        <w:rPr>
          <w:lang w:val="en-US"/>
        </w:rPr>
        <w:t>Monitoring compliance with safeguarding requirements</w:t>
      </w:r>
    </w:p>
    <w:p w14:paraId="01C631E3" w14:textId="77777777" w:rsidR="00753AB0" w:rsidRPr="00753AB0" w:rsidRDefault="00753AB0" w:rsidP="00753AB0">
      <w:pPr>
        <w:numPr>
          <w:ilvl w:val="0"/>
          <w:numId w:val="17"/>
        </w:numPr>
        <w:rPr>
          <w:lang w:val="en-US"/>
        </w:rPr>
      </w:pPr>
      <w:r w:rsidRPr="00753AB0">
        <w:rPr>
          <w:lang w:val="en-US"/>
        </w:rPr>
        <w:t>Ensuring at least one person involved in recruitment has completed Safer Recruitment training</w:t>
      </w:r>
    </w:p>
    <w:p w14:paraId="2B7478CE" w14:textId="77777777" w:rsidR="00753AB0" w:rsidRPr="00753AB0" w:rsidRDefault="00753AB0" w:rsidP="00753AB0">
      <w:pPr>
        <w:numPr>
          <w:ilvl w:val="0"/>
          <w:numId w:val="17"/>
        </w:numPr>
        <w:rPr>
          <w:lang w:val="en-US"/>
        </w:rPr>
      </w:pPr>
      <w:r w:rsidRPr="00753AB0">
        <w:rPr>
          <w:lang w:val="en-US"/>
        </w:rPr>
        <w:lastRenderedPageBreak/>
        <w:t>Headteacher</w:t>
      </w:r>
    </w:p>
    <w:p w14:paraId="2E4B382D" w14:textId="77777777" w:rsidR="00753AB0" w:rsidRPr="00753AB0" w:rsidRDefault="00753AB0" w:rsidP="00753AB0">
      <w:pPr>
        <w:rPr>
          <w:lang w:val="en-US"/>
        </w:rPr>
      </w:pPr>
      <w:r w:rsidRPr="00753AB0">
        <w:rPr>
          <w:lang w:val="en-US"/>
        </w:rPr>
        <w:t>The Headteacher is responsible for:</w:t>
      </w:r>
    </w:p>
    <w:p w14:paraId="16B6EFD1" w14:textId="77777777" w:rsidR="00753AB0" w:rsidRPr="00753AB0" w:rsidRDefault="00753AB0" w:rsidP="00753AB0">
      <w:pPr>
        <w:numPr>
          <w:ilvl w:val="0"/>
          <w:numId w:val="17"/>
        </w:numPr>
        <w:rPr>
          <w:lang w:val="en-US"/>
        </w:rPr>
      </w:pPr>
      <w:r w:rsidRPr="00753AB0">
        <w:rPr>
          <w:lang w:val="en-US"/>
        </w:rPr>
        <w:t>Implementing this policy</w:t>
      </w:r>
    </w:p>
    <w:p w14:paraId="031AD3C3" w14:textId="77777777" w:rsidR="00753AB0" w:rsidRPr="00753AB0" w:rsidRDefault="00753AB0" w:rsidP="00753AB0">
      <w:pPr>
        <w:numPr>
          <w:ilvl w:val="0"/>
          <w:numId w:val="17"/>
        </w:numPr>
        <w:rPr>
          <w:lang w:val="en-US"/>
        </w:rPr>
      </w:pPr>
      <w:r w:rsidRPr="00753AB0">
        <w:rPr>
          <w:lang w:val="en-US"/>
        </w:rPr>
        <w:t>Ensuring all recruitment practices meet statutory safeguarding requirements</w:t>
      </w:r>
    </w:p>
    <w:p w14:paraId="373A811C" w14:textId="77777777" w:rsidR="00753AB0" w:rsidRPr="00753AB0" w:rsidRDefault="00753AB0" w:rsidP="00753AB0">
      <w:pPr>
        <w:numPr>
          <w:ilvl w:val="0"/>
          <w:numId w:val="17"/>
        </w:numPr>
        <w:rPr>
          <w:lang w:val="en-US"/>
        </w:rPr>
      </w:pPr>
      <w:r w:rsidRPr="00753AB0">
        <w:rPr>
          <w:lang w:val="en-US"/>
        </w:rPr>
        <w:t>Ensuring pre-employment checks are completed prior to appointment</w:t>
      </w:r>
    </w:p>
    <w:p w14:paraId="5A77DB86" w14:textId="77777777" w:rsidR="00753AB0" w:rsidRPr="00753AB0" w:rsidRDefault="00753AB0" w:rsidP="00753AB0">
      <w:pPr>
        <w:numPr>
          <w:ilvl w:val="0"/>
          <w:numId w:val="17"/>
        </w:numPr>
        <w:rPr>
          <w:lang w:val="en-US"/>
        </w:rPr>
      </w:pPr>
      <w:r w:rsidRPr="00753AB0">
        <w:rPr>
          <w:lang w:val="en-US"/>
        </w:rPr>
        <w:t>Ensuring the SCR is accurate and up to date</w:t>
      </w:r>
    </w:p>
    <w:p w14:paraId="432D980B" w14:textId="77777777" w:rsidR="00753AB0" w:rsidRPr="00753AB0" w:rsidRDefault="00753AB0" w:rsidP="00753AB0">
      <w:pPr>
        <w:rPr>
          <w:b/>
          <w:bCs/>
          <w:sz w:val="28"/>
          <w:szCs w:val="28"/>
          <w:lang w:val="en-US"/>
        </w:rPr>
      </w:pPr>
      <w:r w:rsidRPr="00753AB0">
        <w:rPr>
          <w:b/>
          <w:bCs/>
          <w:sz w:val="28"/>
          <w:szCs w:val="28"/>
          <w:lang w:val="en-US"/>
        </w:rPr>
        <w:t>Recruitment Panels</w:t>
      </w:r>
    </w:p>
    <w:p w14:paraId="472EBB35" w14:textId="77777777" w:rsidR="00753AB0" w:rsidRPr="00753AB0" w:rsidRDefault="00753AB0" w:rsidP="00753AB0">
      <w:pPr>
        <w:numPr>
          <w:ilvl w:val="0"/>
          <w:numId w:val="17"/>
        </w:numPr>
        <w:tabs>
          <w:tab w:val="clear" w:pos="720"/>
        </w:tabs>
        <w:rPr>
          <w:lang w:val="en-US"/>
        </w:rPr>
      </w:pPr>
      <w:r w:rsidRPr="00753AB0">
        <w:rPr>
          <w:lang w:val="en-US"/>
        </w:rPr>
        <w:t>At least one panel member will have completed accredited Safer Recruitment training</w:t>
      </w:r>
    </w:p>
    <w:p w14:paraId="66D0B898" w14:textId="77777777" w:rsidR="00753AB0" w:rsidRPr="00753AB0" w:rsidRDefault="00753AB0" w:rsidP="00753AB0">
      <w:pPr>
        <w:numPr>
          <w:ilvl w:val="0"/>
          <w:numId w:val="17"/>
        </w:numPr>
        <w:tabs>
          <w:tab w:val="clear" w:pos="720"/>
        </w:tabs>
        <w:rPr>
          <w:lang w:val="en-US"/>
        </w:rPr>
      </w:pPr>
      <w:r w:rsidRPr="00753AB0">
        <w:rPr>
          <w:lang w:val="en-US"/>
        </w:rPr>
        <w:t>Panels must follow this policy consistently and fairly</w:t>
      </w:r>
    </w:p>
    <w:p w14:paraId="70467EF9" w14:textId="77777777" w:rsidR="00753AB0" w:rsidRPr="00753AB0" w:rsidRDefault="00753AB0" w:rsidP="00753AB0">
      <w:pPr>
        <w:rPr>
          <w:b/>
          <w:bCs/>
          <w:sz w:val="28"/>
          <w:szCs w:val="28"/>
          <w:lang w:val="en-US"/>
        </w:rPr>
      </w:pPr>
      <w:r w:rsidRPr="00753AB0">
        <w:rPr>
          <w:b/>
          <w:bCs/>
          <w:sz w:val="28"/>
          <w:szCs w:val="28"/>
          <w:lang w:val="en-US"/>
        </w:rPr>
        <w:t>Contractors and Agencies</w:t>
      </w:r>
    </w:p>
    <w:p w14:paraId="5B821BE7" w14:textId="77777777" w:rsidR="00753AB0" w:rsidRPr="00753AB0" w:rsidRDefault="00753AB0" w:rsidP="00753AB0">
      <w:pPr>
        <w:numPr>
          <w:ilvl w:val="0"/>
          <w:numId w:val="17"/>
        </w:numPr>
        <w:tabs>
          <w:tab w:val="clear" w:pos="720"/>
        </w:tabs>
        <w:rPr>
          <w:lang w:val="en-US"/>
        </w:rPr>
      </w:pPr>
      <w:r w:rsidRPr="00753AB0">
        <w:rPr>
          <w:lang w:val="en-US"/>
        </w:rPr>
        <w:t>Must provide written confirmation that required safeguarding checks have been completed</w:t>
      </w:r>
    </w:p>
    <w:p w14:paraId="29755A17" w14:textId="77777777" w:rsidR="00753AB0" w:rsidRPr="00753AB0" w:rsidRDefault="00753AB0" w:rsidP="00753AB0">
      <w:pPr>
        <w:numPr>
          <w:ilvl w:val="0"/>
          <w:numId w:val="17"/>
        </w:numPr>
        <w:tabs>
          <w:tab w:val="clear" w:pos="720"/>
        </w:tabs>
        <w:rPr>
          <w:lang w:val="en-US"/>
        </w:rPr>
      </w:pPr>
      <w:r w:rsidRPr="00753AB0">
        <w:rPr>
          <w:lang w:val="en-US"/>
        </w:rPr>
        <w:t>Remain responsible for the conduct of their staff while on site</w:t>
      </w:r>
    </w:p>
    <w:p w14:paraId="160DF0C9" w14:textId="77777777" w:rsidR="00753AB0" w:rsidRPr="00753AB0" w:rsidRDefault="00753AB0" w:rsidP="00753AB0">
      <w:pPr>
        <w:rPr>
          <w:lang w:val="en-US"/>
        </w:rPr>
      </w:pPr>
    </w:p>
    <w:p w14:paraId="2FDB0CFD" w14:textId="77777777" w:rsidR="00753AB0" w:rsidRPr="00753AB0" w:rsidRDefault="00753AB0" w:rsidP="00753AB0">
      <w:pPr>
        <w:rPr>
          <w:b/>
          <w:bCs/>
          <w:sz w:val="28"/>
          <w:szCs w:val="28"/>
          <w:lang w:val="en-US"/>
        </w:rPr>
      </w:pPr>
      <w:r w:rsidRPr="00753AB0">
        <w:rPr>
          <w:b/>
          <w:bCs/>
          <w:sz w:val="28"/>
          <w:szCs w:val="28"/>
          <w:lang w:val="en-US"/>
        </w:rPr>
        <w:t>Recruitment and Selection Process</w:t>
      </w:r>
    </w:p>
    <w:p w14:paraId="018E01B5" w14:textId="77777777" w:rsidR="00753AB0" w:rsidRPr="00753AB0" w:rsidRDefault="00753AB0" w:rsidP="00753AB0">
      <w:pPr>
        <w:rPr>
          <w:lang w:val="en-US"/>
        </w:rPr>
      </w:pPr>
      <w:r w:rsidRPr="00753AB0">
        <w:rPr>
          <w:lang w:val="en-US"/>
        </w:rPr>
        <w:t>Advertising</w:t>
      </w:r>
    </w:p>
    <w:p w14:paraId="3FE42E48" w14:textId="77777777" w:rsidR="00753AB0" w:rsidRPr="00753AB0" w:rsidRDefault="00753AB0" w:rsidP="00753AB0">
      <w:pPr>
        <w:rPr>
          <w:lang w:val="en-US"/>
        </w:rPr>
      </w:pPr>
      <w:r w:rsidRPr="00753AB0">
        <w:rPr>
          <w:lang w:val="en-US"/>
        </w:rPr>
        <w:t>All advertisements will:</w:t>
      </w:r>
    </w:p>
    <w:p w14:paraId="2FD05C78" w14:textId="77777777" w:rsidR="00753AB0" w:rsidRPr="00753AB0" w:rsidRDefault="00753AB0" w:rsidP="00753AB0">
      <w:pPr>
        <w:numPr>
          <w:ilvl w:val="0"/>
          <w:numId w:val="17"/>
        </w:numPr>
        <w:tabs>
          <w:tab w:val="clear" w:pos="720"/>
        </w:tabs>
        <w:rPr>
          <w:lang w:val="en-US"/>
        </w:rPr>
      </w:pPr>
      <w:r w:rsidRPr="00753AB0">
        <w:rPr>
          <w:lang w:val="en-US"/>
        </w:rPr>
        <w:t>Include a clear safeguarding statement</w:t>
      </w:r>
    </w:p>
    <w:p w14:paraId="67784481" w14:textId="77777777" w:rsidR="00753AB0" w:rsidRPr="00753AB0" w:rsidRDefault="00753AB0" w:rsidP="00753AB0">
      <w:pPr>
        <w:numPr>
          <w:ilvl w:val="0"/>
          <w:numId w:val="17"/>
        </w:numPr>
        <w:tabs>
          <w:tab w:val="clear" w:pos="720"/>
        </w:tabs>
        <w:rPr>
          <w:lang w:val="en-US"/>
        </w:rPr>
      </w:pPr>
      <w:r w:rsidRPr="00753AB0">
        <w:rPr>
          <w:lang w:val="en-US"/>
        </w:rPr>
        <w:t>State that the post involves working with children</w:t>
      </w:r>
    </w:p>
    <w:p w14:paraId="0BE8EBB2" w14:textId="77777777" w:rsidR="00753AB0" w:rsidRPr="00753AB0" w:rsidRDefault="00753AB0" w:rsidP="00753AB0">
      <w:pPr>
        <w:numPr>
          <w:ilvl w:val="0"/>
          <w:numId w:val="17"/>
        </w:numPr>
        <w:tabs>
          <w:tab w:val="clear" w:pos="720"/>
        </w:tabs>
        <w:rPr>
          <w:lang w:val="en-US"/>
        </w:rPr>
      </w:pPr>
      <w:r w:rsidRPr="00753AB0">
        <w:rPr>
          <w:lang w:val="en-US"/>
        </w:rPr>
        <w:t>Explain that enhanced DBS and other safeguarding checks are required</w:t>
      </w:r>
    </w:p>
    <w:p w14:paraId="01A6D58C" w14:textId="77777777" w:rsidR="00753AB0" w:rsidRPr="00753AB0" w:rsidRDefault="00753AB0" w:rsidP="00753AB0">
      <w:pPr>
        <w:numPr>
          <w:ilvl w:val="0"/>
          <w:numId w:val="17"/>
        </w:numPr>
        <w:tabs>
          <w:tab w:val="clear" w:pos="720"/>
        </w:tabs>
        <w:rPr>
          <w:lang w:val="en-US"/>
        </w:rPr>
      </w:pPr>
      <w:r w:rsidRPr="00753AB0">
        <w:rPr>
          <w:lang w:val="en-US"/>
        </w:rPr>
        <w:t>Make clear that the post is exempt from the Rehabilitation of Offenders Act 1974</w:t>
      </w:r>
    </w:p>
    <w:p w14:paraId="04E9A059" w14:textId="77777777" w:rsidR="00753AB0" w:rsidRDefault="00753AB0" w:rsidP="00753AB0">
      <w:pPr>
        <w:rPr>
          <w:lang w:val="en-US"/>
        </w:rPr>
      </w:pPr>
    </w:p>
    <w:p w14:paraId="785B1314" w14:textId="0D3D54C4" w:rsidR="00753AB0" w:rsidRPr="00753AB0" w:rsidRDefault="00753AB0" w:rsidP="00753AB0">
      <w:pPr>
        <w:rPr>
          <w:b/>
          <w:bCs/>
          <w:lang w:val="en-US"/>
        </w:rPr>
      </w:pPr>
      <w:r w:rsidRPr="00753AB0">
        <w:rPr>
          <w:b/>
          <w:bCs/>
          <w:lang w:val="en-US"/>
        </w:rPr>
        <w:lastRenderedPageBreak/>
        <w:t>Applications</w:t>
      </w:r>
    </w:p>
    <w:p w14:paraId="58F7E173" w14:textId="77777777" w:rsidR="00753AB0" w:rsidRPr="00753AB0" w:rsidRDefault="00753AB0" w:rsidP="00753AB0">
      <w:pPr>
        <w:numPr>
          <w:ilvl w:val="0"/>
          <w:numId w:val="17"/>
        </w:numPr>
        <w:tabs>
          <w:tab w:val="clear" w:pos="720"/>
        </w:tabs>
        <w:rPr>
          <w:lang w:val="en-US"/>
        </w:rPr>
      </w:pPr>
      <w:r w:rsidRPr="00753AB0">
        <w:rPr>
          <w:lang w:val="en-US"/>
        </w:rPr>
        <w:t>All applicants must complete the school’s application form</w:t>
      </w:r>
    </w:p>
    <w:p w14:paraId="3890CF78" w14:textId="77777777" w:rsidR="00753AB0" w:rsidRPr="00753AB0" w:rsidRDefault="00753AB0" w:rsidP="00753AB0">
      <w:pPr>
        <w:numPr>
          <w:ilvl w:val="0"/>
          <w:numId w:val="17"/>
        </w:numPr>
        <w:tabs>
          <w:tab w:val="clear" w:pos="720"/>
        </w:tabs>
        <w:rPr>
          <w:lang w:val="en-US"/>
        </w:rPr>
      </w:pPr>
      <w:r w:rsidRPr="00753AB0">
        <w:rPr>
          <w:lang w:val="en-US"/>
        </w:rPr>
        <w:t>CVs will not be accepted in place of an application form</w:t>
      </w:r>
    </w:p>
    <w:p w14:paraId="26740E81" w14:textId="77777777" w:rsidR="00753AB0" w:rsidRPr="00753AB0" w:rsidRDefault="00753AB0" w:rsidP="00753AB0">
      <w:pPr>
        <w:numPr>
          <w:ilvl w:val="0"/>
          <w:numId w:val="17"/>
        </w:numPr>
        <w:tabs>
          <w:tab w:val="clear" w:pos="720"/>
        </w:tabs>
        <w:rPr>
          <w:lang w:val="en-US"/>
        </w:rPr>
      </w:pPr>
      <w:r w:rsidRPr="00753AB0">
        <w:rPr>
          <w:lang w:val="en-US"/>
        </w:rPr>
        <w:t>Applicants must provide full employment history and explain any gaps</w:t>
      </w:r>
    </w:p>
    <w:p w14:paraId="4D5D3185" w14:textId="77777777" w:rsidR="00753AB0" w:rsidRPr="00753AB0" w:rsidRDefault="00753AB0" w:rsidP="00753AB0">
      <w:pPr>
        <w:numPr>
          <w:ilvl w:val="0"/>
          <w:numId w:val="17"/>
        </w:numPr>
        <w:tabs>
          <w:tab w:val="clear" w:pos="720"/>
        </w:tabs>
        <w:rPr>
          <w:lang w:val="en-US"/>
        </w:rPr>
      </w:pPr>
      <w:r w:rsidRPr="00753AB0">
        <w:rPr>
          <w:lang w:val="en-US"/>
        </w:rPr>
        <w:t>False information may lead to rejection or dismissal and referral to relevant authorities</w:t>
      </w:r>
    </w:p>
    <w:p w14:paraId="0B41A02C" w14:textId="77777777" w:rsidR="00753AB0" w:rsidRPr="00753AB0" w:rsidRDefault="00753AB0" w:rsidP="00753AB0">
      <w:pPr>
        <w:rPr>
          <w:b/>
          <w:bCs/>
          <w:lang w:val="en-US"/>
        </w:rPr>
      </w:pPr>
      <w:r w:rsidRPr="00753AB0">
        <w:rPr>
          <w:b/>
          <w:bCs/>
          <w:lang w:val="en-US"/>
        </w:rPr>
        <w:t>Shortlisting</w:t>
      </w:r>
    </w:p>
    <w:p w14:paraId="6FAA7E31" w14:textId="77777777" w:rsidR="00753AB0" w:rsidRPr="00753AB0" w:rsidRDefault="00753AB0" w:rsidP="00753AB0">
      <w:pPr>
        <w:numPr>
          <w:ilvl w:val="0"/>
          <w:numId w:val="17"/>
        </w:numPr>
        <w:rPr>
          <w:lang w:val="en-US"/>
        </w:rPr>
      </w:pPr>
      <w:r w:rsidRPr="00753AB0">
        <w:rPr>
          <w:lang w:val="en-US"/>
        </w:rPr>
        <w:t>Conducted by at least two trained individuals</w:t>
      </w:r>
    </w:p>
    <w:p w14:paraId="7AB7FF34" w14:textId="77777777" w:rsidR="00753AB0" w:rsidRPr="00753AB0" w:rsidRDefault="00753AB0" w:rsidP="00753AB0">
      <w:pPr>
        <w:numPr>
          <w:ilvl w:val="0"/>
          <w:numId w:val="17"/>
        </w:numPr>
        <w:rPr>
          <w:lang w:val="en-US"/>
        </w:rPr>
      </w:pPr>
      <w:r w:rsidRPr="00753AB0">
        <w:rPr>
          <w:lang w:val="en-US"/>
        </w:rPr>
        <w:t>Employment gaps explored and discussed</w:t>
      </w:r>
    </w:p>
    <w:p w14:paraId="7FC6732F" w14:textId="77777777" w:rsidR="00753AB0" w:rsidRPr="00753AB0" w:rsidRDefault="00753AB0" w:rsidP="00753AB0">
      <w:pPr>
        <w:numPr>
          <w:ilvl w:val="0"/>
          <w:numId w:val="17"/>
        </w:numPr>
        <w:rPr>
          <w:lang w:val="en-US"/>
        </w:rPr>
      </w:pPr>
      <w:r w:rsidRPr="00753AB0">
        <w:rPr>
          <w:lang w:val="en-US"/>
        </w:rPr>
        <w:t>Online searches may be undertaken in line with KCSIE</w:t>
      </w:r>
    </w:p>
    <w:p w14:paraId="7B3DD7AB" w14:textId="77777777" w:rsidR="00753AB0" w:rsidRPr="00753AB0" w:rsidRDefault="00753AB0" w:rsidP="00753AB0">
      <w:pPr>
        <w:numPr>
          <w:ilvl w:val="0"/>
          <w:numId w:val="17"/>
        </w:numPr>
        <w:rPr>
          <w:lang w:val="en-US"/>
        </w:rPr>
      </w:pPr>
      <w:r w:rsidRPr="00753AB0">
        <w:rPr>
          <w:lang w:val="en-US"/>
        </w:rPr>
        <w:t>Shortlisted candidates complete a safeguarding self-declaration</w:t>
      </w:r>
    </w:p>
    <w:p w14:paraId="0E87B63B" w14:textId="77777777" w:rsidR="00753AB0" w:rsidRPr="00753AB0" w:rsidRDefault="00753AB0" w:rsidP="00753AB0">
      <w:pPr>
        <w:rPr>
          <w:b/>
          <w:bCs/>
          <w:lang w:val="en-US"/>
        </w:rPr>
      </w:pPr>
      <w:r w:rsidRPr="00753AB0">
        <w:rPr>
          <w:b/>
          <w:bCs/>
          <w:lang w:val="en-US"/>
        </w:rPr>
        <w:t>Interviews</w:t>
      </w:r>
    </w:p>
    <w:p w14:paraId="0766B9B2" w14:textId="77777777" w:rsidR="00753AB0" w:rsidRPr="00753AB0" w:rsidRDefault="00753AB0" w:rsidP="00753AB0">
      <w:pPr>
        <w:rPr>
          <w:lang w:val="en-US"/>
        </w:rPr>
      </w:pPr>
      <w:r w:rsidRPr="00753AB0">
        <w:rPr>
          <w:lang w:val="en-US"/>
        </w:rPr>
        <w:t>Interviews will include:</w:t>
      </w:r>
    </w:p>
    <w:p w14:paraId="0AEEA75A" w14:textId="77777777" w:rsidR="00753AB0" w:rsidRPr="00753AB0" w:rsidRDefault="00753AB0" w:rsidP="00753AB0">
      <w:pPr>
        <w:numPr>
          <w:ilvl w:val="0"/>
          <w:numId w:val="17"/>
        </w:numPr>
        <w:rPr>
          <w:lang w:val="en-US"/>
        </w:rPr>
      </w:pPr>
      <w:r w:rsidRPr="00753AB0">
        <w:rPr>
          <w:lang w:val="en-US"/>
        </w:rPr>
        <w:t>Safeguarding-focused questions</w:t>
      </w:r>
    </w:p>
    <w:p w14:paraId="0096D854" w14:textId="77777777" w:rsidR="00753AB0" w:rsidRPr="00753AB0" w:rsidRDefault="00753AB0" w:rsidP="00753AB0">
      <w:pPr>
        <w:numPr>
          <w:ilvl w:val="0"/>
          <w:numId w:val="17"/>
        </w:numPr>
        <w:rPr>
          <w:lang w:val="en-US"/>
        </w:rPr>
      </w:pPr>
      <w:r w:rsidRPr="00753AB0">
        <w:rPr>
          <w:lang w:val="en-US"/>
        </w:rPr>
        <w:t>Verification of identity and qualifications</w:t>
      </w:r>
    </w:p>
    <w:p w14:paraId="35F5BD92" w14:textId="77777777" w:rsidR="00753AB0" w:rsidRPr="00753AB0" w:rsidRDefault="00753AB0" w:rsidP="00753AB0">
      <w:pPr>
        <w:numPr>
          <w:ilvl w:val="0"/>
          <w:numId w:val="17"/>
        </w:numPr>
        <w:rPr>
          <w:lang w:val="en-US"/>
        </w:rPr>
      </w:pPr>
      <w:r w:rsidRPr="00753AB0">
        <w:rPr>
          <w:lang w:val="en-US"/>
        </w:rPr>
        <w:t>Teaching observation (where applicable)</w:t>
      </w:r>
    </w:p>
    <w:p w14:paraId="2F766694" w14:textId="77777777" w:rsidR="00753AB0" w:rsidRPr="00753AB0" w:rsidRDefault="00753AB0" w:rsidP="00753AB0">
      <w:pPr>
        <w:numPr>
          <w:ilvl w:val="0"/>
          <w:numId w:val="17"/>
        </w:numPr>
        <w:rPr>
          <w:lang w:val="en-US"/>
        </w:rPr>
      </w:pPr>
      <w:r w:rsidRPr="00753AB0">
        <w:rPr>
          <w:lang w:val="en-US"/>
        </w:rPr>
        <w:t>Professional interview assessing suitability to work with children</w:t>
      </w:r>
    </w:p>
    <w:p w14:paraId="6C4A0737" w14:textId="77777777" w:rsidR="00753AB0" w:rsidRPr="00753AB0" w:rsidRDefault="00753AB0" w:rsidP="00753AB0">
      <w:pPr>
        <w:rPr>
          <w:lang w:val="en-US"/>
        </w:rPr>
      </w:pPr>
    </w:p>
    <w:p w14:paraId="6F03C5CF" w14:textId="77777777" w:rsidR="00753AB0" w:rsidRPr="00753AB0" w:rsidRDefault="00753AB0" w:rsidP="00753AB0">
      <w:pPr>
        <w:rPr>
          <w:b/>
          <w:bCs/>
          <w:lang w:val="en-US"/>
        </w:rPr>
      </w:pPr>
      <w:r w:rsidRPr="00753AB0">
        <w:rPr>
          <w:b/>
          <w:bCs/>
          <w:lang w:val="en-US"/>
        </w:rPr>
        <w:t>Pre-Employment Checks</w:t>
      </w:r>
    </w:p>
    <w:p w14:paraId="7EC88790" w14:textId="77777777" w:rsidR="00753AB0" w:rsidRPr="00753AB0" w:rsidRDefault="00753AB0" w:rsidP="00753AB0">
      <w:pPr>
        <w:numPr>
          <w:ilvl w:val="0"/>
          <w:numId w:val="17"/>
        </w:numPr>
        <w:rPr>
          <w:lang w:val="en-US"/>
        </w:rPr>
      </w:pPr>
      <w:r w:rsidRPr="00753AB0">
        <w:rPr>
          <w:lang w:val="en-US"/>
        </w:rPr>
        <w:t>All appointments are conditional upon satisfactory completion of:</w:t>
      </w:r>
    </w:p>
    <w:p w14:paraId="6E0598C5" w14:textId="77777777" w:rsidR="00753AB0" w:rsidRPr="00753AB0" w:rsidRDefault="00753AB0" w:rsidP="00753AB0">
      <w:pPr>
        <w:numPr>
          <w:ilvl w:val="0"/>
          <w:numId w:val="17"/>
        </w:numPr>
        <w:rPr>
          <w:lang w:val="en-US"/>
        </w:rPr>
      </w:pPr>
      <w:r w:rsidRPr="00753AB0">
        <w:rPr>
          <w:lang w:val="en-US"/>
        </w:rPr>
        <w:t>Identity verification</w:t>
      </w:r>
    </w:p>
    <w:p w14:paraId="67C2A856" w14:textId="77777777" w:rsidR="00753AB0" w:rsidRPr="00753AB0" w:rsidRDefault="00753AB0" w:rsidP="00753AB0">
      <w:pPr>
        <w:numPr>
          <w:ilvl w:val="0"/>
          <w:numId w:val="17"/>
        </w:numPr>
        <w:rPr>
          <w:lang w:val="en-US"/>
        </w:rPr>
      </w:pPr>
      <w:r w:rsidRPr="00753AB0">
        <w:rPr>
          <w:lang w:val="en-US"/>
        </w:rPr>
        <w:t>Enhanced DBS check with barred list check</w:t>
      </w:r>
    </w:p>
    <w:p w14:paraId="31C0E54D" w14:textId="77777777" w:rsidR="00753AB0" w:rsidRPr="00753AB0" w:rsidRDefault="00753AB0" w:rsidP="00753AB0">
      <w:pPr>
        <w:numPr>
          <w:ilvl w:val="0"/>
          <w:numId w:val="17"/>
        </w:numPr>
        <w:rPr>
          <w:lang w:val="en-US"/>
        </w:rPr>
      </w:pPr>
      <w:r w:rsidRPr="00753AB0">
        <w:rPr>
          <w:lang w:val="en-US"/>
        </w:rPr>
        <w:t>Prohibition from teaching check (where applicable)</w:t>
      </w:r>
    </w:p>
    <w:p w14:paraId="502990B1" w14:textId="77777777" w:rsidR="00753AB0" w:rsidRPr="00753AB0" w:rsidRDefault="00753AB0" w:rsidP="00753AB0">
      <w:pPr>
        <w:numPr>
          <w:ilvl w:val="0"/>
          <w:numId w:val="17"/>
        </w:numPr>
        <w:rPr>
          <w:lang w:val="en-US"/>
        </w:rPr>
      </w:pPr>
      <w:r w:rsidRPr="00753AB0">
        <w:rPr>
          <w:lang w:val="en-US"/>
        </w:rPr>
        <w:lastRenderedPageBreak/>
        <w:t>Section 128 direction check (management roles)</w:t>
      </w:r>
    </w:p>
    <w:p w14:paraId="65A0A858" w14:textId="77777777" w:rsidR="00753AB0" w:rsidRPr="00753AB0" w:rsidRDefault="00753AB0" w:rsidP="00753AB0">
      <w:pPr>
        <w:numPr>
          <w:ilvl w:val="0"/>
          <w:numId w:val="17"/>
        </w:numPr>
        <w:rPr>
          <w:lang w:val="en-US"/>
        </w:rPr>
      </w:pPr>
      <w:r w:rsidRPr="00753AB0">
        <w:rPr>
          <w:lang w:val="en-US"/>
        </w:rPr>
        <w:t>Right to work in the UK</w:t>
      </w:r>
    </w:p>
    <w:p w14:paraId="5F673433" w14:textId="77777777" w:rsidR="00753AB0" w:rsidRPr="00753AB0" w:rsidRDefault="00753AB0" w:rsidP="00753AB0">
      <w:pPr>
        <w:numPr>
          <w:ilvl w:val="0"/>
          <w:numId w:val="17"/>
        </w:numPr>
        <w:rPr>
          <w:lang w:val="en-US"/>
        </w:rPr>
      </w:pPr>
      <w:r w:rsidRPr="00753AB0">
        <w:rPr>
          <w:lang w:val="en-US"/>
        </w:rPr>
        <w:t>Verification of qualifications and professional status</w:t>
      </w:r>
    </w:p>
    <w:p w14:paraId="154A6883" w14:textId="77777777" w:rsidR="00753AB0" w:rsidRPr="00753AB0" w:rsidRDefault="00753AB0" w:rsidP="00753AB0">
      <w:pPr>
        <w:numPr>
          <w:ilvl w:val="0"/>
          <w:numId w:val="17"/>
        </w:numPr>
        <w:rPr>
          <w:lang w:val="en-US"/>
        </w:rPr>
      </w:pPr>
      <w:r w:rsidRPr="00753AB0">
        <w:rPr>
          <w:lang w:val="en-US"/>
        </w:rPr>
        <w:t>Two satisfactory references (one from most recent employer)</w:t>
      </w:r>
    </w:p>
    <w:p w14:paraId="62983737" w14:textId="77777777" w:rsidR="00753AB0" w:rsidRPr="00753AB0" w:rsidRDefault="00753AB0" w:rsidP="00753AB0">
      <w:pPr>
        <w:numPr>
          <w:ilvl w:val="0"/>
          <w:numId w:val="17"/>
        </w:numPr>
        <w:rPr>
          <w:lang w:val="en-US"/>
        </w:rPr>
      </w:pPr>
      <w:r w:rsidRPr="00753AB0">
        <w:rPr>
          <w:lang w:val="en-US"/>
        </w:rPr>
        <w:t>Overseas checks where applicable</w:t>
      </w:r>
    </w:p>
    <w:p w14:paraId="048B19B8" w14:textId="77777777" w:rsidR="00753AB0" w:rsidRPr="00753AB0" w:rsidRDefault="00753AB0" w:rsidP="00753AB0">
      <w:pPr>
        <w:numPr>
          <w:ilvl w:val="0"/>
          <w:numId w:val="17"/>
        </w:numPr>
        <w:rPr>
          <w:lang w:val="en-US"/>
        </w:rPr>
      </w:pPr>
      <w:r w:rsidRPr="00753AB0">
        <w:rPr>
          <w:lang w:val="en-US"/>
        </w:rPr>
        <w:t>Medical fitness declaration</w:t>
      </w:r>
    </w:p>
    <w:p w14:paraId="67664810" w14:textId="77777777" w:rsidR="00753AB0" w:rsidRPr="00753AB0" w:rsidRDefault="00753AB0" w:rsidP="00753AB0">
      <w:pPr>
        <w:numPr>
          <w:ilvl w:val="0"/>
          <w:numId w:val="17"/>
        </w:numPr>
        <w:rPr>
          <w:lang w:val="en-US"/>
        </w:rPr>
      </w:pPr>
      <w:r w:rsidRPr="00753AB0">
        <w:rPr>
          <w:lang w:val="en-US"/>
        </w:rPr>
        <w:t>Where DBS checks are pending, a written risk assessment will be completed and appropriate safeguards implemented.</w:t>
      </w:r>
    </w:p>
    <w:p w14:paraId="59E76BB2" w14:textId="77777777" w:rsidR="00753AB0" w:rsidRPr="00753AB0" w:rsidRDefault="00753AB0" w:rsidP="00753AB0">
      <w:pPr>
        <w:ind w:left="360"/>
        <w:rPr>
          <w:b/>
          <w:bCs/>
          <w:lang w:val="en-US"/>
        </w:rPr>
      </w:pPr>
    </w:p>
    <w:p w14:paraId="1E1B7C5C" w14:textId="199D6AE1" w:rsidR="00753AB0" w:rsidRPr="00753AB0" w:rsidRDefault="00753AB0" w:rsidP="00753AB0">
      <w:pPr>
        <w:rPr>
          <w:b/>
          <w:bCs/>
          <w:lang w:val="en-US"/>
        </w:rPr>
      </w:pPr>
      <w:r w:rsidRPr="00753AB0">
        <w:rPr>
          <w:b/>
          <w:bCs/>
          <w:lang w:val="en-US"/>
        </w:rPr>
        <w:t>Single Central Register (SCR)</w:t>
      </w:r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Cpoms</w:t>
      </w:r>
      <w:proofErr w:type="spellEnd"/>
      <w:r>
        <w:rPr>
          <w:b/>
          <w:bCs/>
          <w:lang w:val="en-US"/>
        </w:rPr>
        <w:t xml:space="preserve"> Staff Safe</w:t>
      </w:r>
    </w:p>
    <w:p w14:paraId="1F7E9018" w14:textId="77777777" w:rsidR="00753AB0" w:rsidRPr="00753AB0" w:rsidRDefault="00753AB0" w:rsidP="00753AB0">
      <w:pPr>
        <w:numPr>
          <w:ilvl w:val="0"/>
          <w:numId w:val="17"/>
        </w:numPr>
        <w:rPr>
          <w:lang w:val="en-US"/>
        </w:rPr>
      </w:pPr>
      <w:r w:rsidRPr="00753AB0">
        <w:rPr>
          <w:lang w:val="en-US"/>
        </w:rPr>
        <w:t>Edgewood Academy maintains a Single Central Register that records:</w:t>
      </w:r>
    </w:p>
    <w:p w14:paraId="556AA4CF" w14:textId="77777777" w:rsidR="00753AB0" w:rsidRPr="00753AB0" w:rsidRDefault="00753AB0" w:rsidP="00753AB0">
      <w:pPr>
        <w:numPr>
          <w:ilvl w:val="0"/>
          <w:numId w:val="17"/>
        </w:numPr>
        <w:tabs>
          <w:tab w:val="clear" w:pos="720"/>
        </w:tabs>
        <w:rPr>
          <w:lang w:val="en-US"/>
        </w:rPr>
      </w:pPr>
      <w:r w:rsidRPr="00753AB0">
        <w:rPr>
          <w:lang w:val="en-US"/>
        </w:rPr>
        <w:t>Identity checks</w:t>
      </w:r>
    </w:p>
    <w:p w14:paraId="77418CF6" w14:textId="77777777" w:rsidR="00753AB0" w:rsidRPr="00753AB0" w:rsidRDefault="00753AB0" w:rsidP="00753AB0">
      <w:pPr>
        <w:numPr>
          <w:ilvl w:val="0"/>
          <w:numId w:val="17"/>
        </w:numPr>
        <w:tabs>
          <w:tab w:val="clear" w:pos="720"/>
        </w:tabs>
        <w:rPr>
          <w:lang w:val="en-US"/>
        </w:rPr>
      </w:pPr>
      <w:r w:rsidRPr="00753AB0">
        <w:rPr>
          <w:lang w:val="en-US"/>
        </w:rPr>
        <w:t>DBS and barred list checks</w:t>
      </w:r>
    </w:p>
    <w:p w14:paraId="28C9AB8F" w14:textId="77777777" w:rsidR="00753AB0" w:rsidRPr="00753AB0" w:rsidRDefault="00753AB0" w:rsidP="00753AB0">
      <w:pPr>
        <w:numPr>
          <w:ilvl w:val="0"/>
          <w:numId w:val="17"/>
        </w:numPr>
        <w:tabs>
          <w:tab w:val="clear" w:pos="720"/>
        </w:tabs>
        <w:rPr>
          <w:lang w:val="en-US"/>
        </w:rPr>
      </w:pPr>
      <w:r w:rsidRPr="00753AB0">
        <w:rPr>
          <w:lang w:val="en-US"/>
        </w:rPr>
        <w:t>Prohibition and Section 128 checks</w:t>
      </w:r>
    </w:p>
    <w:p w14:paraId="5BC75FE5" w14:textId="77777777" w:rsidR="00753AB0" w:rsidRPr="00753AB0" w:rsidRDefault="00753AB0" w:rsidP="00753AB0">
      <w:pPr>
        <w:numPr>
          <w:ilvl w:val="0"/>
          <w:numId w:val="17"/>
        </w:numPr>
        <w:tabs>
          <w:tab w:val="clear" w:pos="720"/>
        </w:tabs>
        <w:rPr>
          <w:lang w:val="en-US"/>
        </w:rPr>
      </w:pPr>
      <w:r w:rsidRPr="00753AB0">
        <w:rPr>
          <w:lang w:val="en-US"/>
        </w:rPr>
        <w:t>Right to work checks</w:t>
      </w:r>
    </w:p>
    <w:p w14:paraId="0AB6B0F5" w14:textId="77777777" w:rsidR="00753AB0" w:rsidRPr="00753AB0" w:rsidRDefault="00753AB0" w:rsidP="00753AB0">
      <w:pPr>
        <w:numPr>
          <w:ilvl w:val="0"/>
          <w:numId w:val="17"/>
        </w:numPr>
        <w:tabs>
          <w:tab w:val="clear" w:pos="720"/>
        </w:tabs>
        <w:rPr>
          <w:lang w:val="en-US"/>
        </w:rPr>
      </w:pPr>
      <w:r w:rsidRPr="00753AB0">
        <w:rPr>
          <w:lang w:val="en-US"/>
        </w:rPr>
        <w:t>Qualification verification</w:t>
      </w:r>
    </w:p>
    <w:p w14:paraId="1DAF5589" w14:textId="77777777" w:rsidR="00753AB0" w:rsidRPr="00753AB0" w:rsidRDefault="00753AB0" w:rsidP="00753AB0">
      <w:pPr>
        <w:numPr>
          <w:ilvl w:val="0"/>
          <w:numId w:val="17"/>
        </w:numPr>
        <w:rPr>
          <w:lang w:val="en-US"/>
        </w:rPr>
      </w:pPr>
      <w:r w:rsidRPr="00753AB0">
        <w:rPr>
          <w:lang w:val="en-US"/>
        </w:rPr>
        <w:t>The SCR is reviewed regularly by senior leaders and made available for inspection.</w:t>
      </w:r>
    </w:p>
    <w:p w14:paraId="14ED19AB" w14:textId="77777777" w:rsidR="00753AB0" w:rsidRPr="00753AB0" w:rsidRDefault="00753AB0" w:rsidP="00753AB0">
      <w:pPr>
        <w:rPr>
          <w:b/>
          <w:bCs/>
          <w:lang w:val="en-US"/>
        </w:rPr>
      </w:pPr>
      <w:r w:rsidRPr="00753AB0">
        <w:rPr>
          <w:b/>
          <w:bCs/>
          <w:lang w:val="en-US"/>
        </w:rPr>
        <w:t>Recruitment of Ex-Offenders</w:t>
      </w:r>
    </w:p>
    <w:p w14:paraId="66FE6A9E" w14:textId="77777777" w:rsidR="00753AB0" w:rsidRPr="00753AB0" w:rsidRDefault="00753AB0" w:rsidP="00753AB0">
      <w:pPr>
        <w:rPr>
          <w:lang w:val="en-US"/>
        </w:rPr>
      </w:pPr>
      <w:r w:rsidRPr="00753AB0">
        <w:rPr>
          <w:lang w:val="en-US"/>
        </w:rPr>
        <w:t>Edgewood Academy does not unfairly discriminate against applicants with criminal convictions. Each case is assessed individually, considering:</w:t>
      </w:r>
    </w:p>
    <w:p w14:paraId="494D23C3" w14:textId="77777777" w:rsidR="00753AB0" w:rsidRPr="00753AB0" w:rsidRDefault="00753AB0" w:rsidP="00753AB0">
      <w:pPr>
        <w:numPr>
          <w:ilvl w:val="0"/>
          <w:numId w:val="17"/>
        </w:numPr>
        <w:tabs>
          <w:tab w:val="clear" w:pos="720"/>
        </w:tabs>
        <w:rPr>
          <w:lang w:val="en-US"/>
        </w:rPr>
      </w:pPr>
      <w:r w:rsidRPr="00753AB0">
        <w:rPr>
          <w:lang w:val="en-US"/>
        </w:rPr>
        <w:t>Relevance of the offence</w:t>
      </w:r>
    </w:p>
    <w:p w14:paraId="2F61CD0D" w14:textId="77777777" w:rsidR="00753AB0" w:rsidRPr="00753AB0" w:rsidRDefault="00753AB0" w:rsidP="00753AB0">
      <w:pPr>
        <w:numPr>
          <w:ilvl w:val="0"/>
          <w:numId w:val="17"/>
        </w:numPr>
        <w:tabs>
          <w:tab w:val="clear" w:pos="720"/>
        </w:tabs>
        <w:rPr>
          <w:lang w:val="en-US"/>
        </w:rPr>
      </w:pPr>
      <w:r w:rsidRPr="00753AB0">
        <w:rPr>
          <w:lang w:val="en-US"/>
        </w:rPr>
        <w:t>Seriousness</w:t>
      </w:r>
    </w:p>
    <w:p w14:paraId="56044410" w14:textId="77777777" w:rsidR="00753AB0" w:rsidRPr="00753AB0" w:rsidRDefault="00753AB0" w:rsidP="00753AB0">
      <w:pPr>
        <w:numPr>
          <w:ilvl w:val="0"/>
          <w:numId w:val="17"/>
        </w:numPr>
        <w:tabs>
          <w:tab w:val="clear" w:pos="720"/>
        </w:tabs>
        <w:rPr>
          <w:lang w:val="en-US"/>
        </w:rPr>
      </w:pPr>
      <w:r w:rsidRPr="00753AB0">
        <w:rPr>
          <w:lang w:val="en-US"/>
        </w:rPr>
        <w:t>Time elapsed</w:t>
      </w:r>
    </w:p>
    <w:p w14:paraId="7CB3F991" w14:textId="77777777" w:rsidR="00753AB0" w:rsidRPr="00753AB0" w:rsidRDefault="00753AB0" w:rsidP="00753AB0">
      <w:pPr>
        <w:numPr>
          <w:ilvl w:val="0"/>
          <w:numId w:val="17"/>
        </w:numPr>
        <w:tabs>
          <w:tab w:val="clear" w:pos="720"/>
        </w:tabs>
        <w:rPr>
          <w:lang w:val="en-US"/>
        </w:rPr>
      </w:pPr>
      <w:r w:rsidRPr="00753AB0">
        <w:rPr>
          <w:lang w:val="en-US"/>
        </w:rPr>
        <w:lastRenderedPageBreak/>
        <w:t xml:space="preserve">Pattern of </w:t>
      </w:r>
      <w:proofErr w:type="spellStart"/>
      <w:r w:rsidRPr="00753AB0">
        <w:rPr>
          <w:lang w:val="en-US"/>
        </w:rPr>
        <w:t>behaviour</w:t>
      </w:r>
      <w:proofErr w:type="spellEnd"/>
    </w:p>
    <w:p w14:paraId="1F7A3520" w14:textId="77777777" w:rsidR="00753AB0" w:rsidRPr="00753AB0" w:rsidRDefault="00753AB0" w:rsidP="00753AB0">
      <w:pPr>
        <w:numPr>
          <w:ilvl w:val="0"/>
          <w:numId w:val="17"/>
        </w:numPr>
        <w:tabs>
          <w:tab w:val="clear" w:pos="720"/>
        </w:tabs>
        <w:rPr>
          <w:lang w:val="en-US"/>
        </w:rPr>
      </w:pPr>
      <w:r w:rsidRPr="00753AB0">
        <w:rPr>
          <w:lang w:val="en-US"/>
        </w:rPr>
        <w:t>Risk to children</w:t>
      </w:r>
    </w:p>
    <w:p w14:paraId="2E54D36F" w14:textId="77777777" w:rsidR="00753AB0" w:rsidRPr="00753AB0" w:rsidRDefault="00753AB0" w:rsidP="00753AB0">
      <w:pPr>
        <w:numPr>
          <w:ilvl w:val="0"/>
          <w:numId w:val="17"/>
        </w:numPr>
        <w:rPr>
          <w:lang w:val="en-US"/>
        </w:rPr>
      </w:pPr>
      <w:r w:rsidRPr="00753AB0">
        <w:rPr>
          <w:lang w:val="en-US"/>
        </w:rPr>
        <w:t>It is unlawful to employ anyone barred from working with children.</w:t>
      </w:r>
    </w:p>
    <w:p w14:paraId="44D2BEF7" w14:textId="77777777" w:rsidR="00753AB0" w:rsidRDefault="00753AB0" w:rsidP="00753AB0">
      <w:pPr>
        <w:rPr>
          <w:lang w:val="en-US"/>
        </w:rPr>
      </w:pPr>
    </w:p>
    <w:p w14:paraId="408F4B14" w14:textId="36D5D82B" w:rsidR="00753AB0" w:rsidRPr="00753AB0" w:rsidRDefault="00753AB0" w:rsidP="00753AB0">
      <w:pPr>
        <w:rPr>
          <w:b/>
          <w:bCs/>
          <w:lang w:val="en-US"/>
        </w:rPr>
      </w:pPr>
      <w:r w:rsidRPr="00753AB0">
        <w:rPr>
          <w:b/>
          <w:bCs/>
          <w:lang w:val="en-US"/>
        </w:rPr>
        <w:t>Volunteers, Contractors and Agency Staff</w:t>
      </w:r>
    </w:p>
    <w:p w14:paraId="5440206C" w14:textId="77777777" w:rsidR="00753AB0" w:rsidRPr="00753AB0" w:rsidRDefault="00753AB0" w:rsidP="00753AB0">
      <w:pPr>
        <w:rPr>
          <w:lang w:val="en-US"/>
        </w:rPr>
      </w:pPr>
      <w:r w:rsidRPr="00753AB0">
        <w:rPr>
          <w:lang w:val="en-US"/>
        </w:rPr>
        <w:t>All volunteers undergo appropriate safeguarding checks</w:t>
      </w:r>
    </w:p>
    <w:p w14:paraId="3B28A720" w14:textId="77777777" w:rsidR="00753AB0" w:rsidRPr="00753AB0" w:rsidRDefault="00753AB0" w:rsidP="00753AB0">
      <w:pPr>
        <w:numPr>
          <w:ilvl w:val="0"/>
          <w:numId w:val="17"/>
        </w:numPr>
        <w:tabs>
          <w:tab w:val="clear" w:pos="720"/>
        </w:tabs>
        <w:rPr>
          <w:lang w:val="en-US"/>
        </w:rPr>
      </w:pPr>
      <w:r w:rsidRPr="00753AB0">
        <w:rPr>
          <w:lang w:val="en-US"/>
        </w:rPr>
        <w:t>Contractors and agencies must confirm checks in writing</w:t>
      </w:r>
    </w:p>
    <w:p w14:paraId="21A052F0" w14:textId="77777777" w:rsidR="00753AB0" w:rsidRPr="00753AB0" w:rsidRDefault="00753AB0" w:rsidP="00753AB0">
      <w:pPr>
        <w:numPr>
          <w:ilvl w:val="0"/>
          <w:numId w:val="17"/>
        </w:numPr>
        <w:tabs>
          <w:tab w:val="clear" w:pos="720"/>
        </w:tabs>
        <w:rPr>
          <w:lang w:val="en-US"/>
        </w:rPr>
      </w:pPr>
      <w:r w:rsidRPr="00753AB0">
        <w:rPr>
          <w:lang w:val="en-US"/>
        </w:rPr>
        <w:t>Identity checks are completed on arrival</w:t>
      </w:r>
    </w:p>
    <w:p w14:paraId="44275115" w14:textId="77777777" w:rsidR="00753AB0" w:rsidRDefault="00753AB0" w:rsidP="00753AB0">
      <w:pPr>
        <w:rPr>
          <w:lang w:val="en-US"/>
        </w:rPr>
      </w:pPr>
    </w:p>
    <w:p w14:paraId="2AF83BB3" w14:textId="63F4DF4C" w:rsidR="00753AB0" w:rsidRPr="00753AB0" w:rsidRDefault="00753AB0" w:rsidP="00753AB0">
      <w:pPr>
        <w:rPr>
          <w:b/>
          <w:bCs/>
          <w:lang w:val="en-US"/>
        </w:rPr>
      </w:pPr>
      <w:r w:rsidRPr="00753AB0">
        <w:rPr>
          <w:b/>
          <w:bCs/>
          <w:lang w:val="en-US"/>
        </w:rPr>
        <w:t>Data Protection and Record Retention</w:t>
      </w:r>
    </w:p>
    <w:p w14:paraId="10171C9E" w14:textId="77777777" w:rsidR="00753AB0" w:rsidRPr="00753AB0" w:rsidRDefault="00753AB0" w:rsidP="00753AB0">
      <w:pPr>
        <w:rPr>
          <w:lang w:val="en-US"/>
        </w:rPr>
      </w:pPr>
      <w:r w:rsidRPr="00753AB0">
        <w:rPr>
          <w:lang w:val="en-US"/>
        </w:rPr>
        <w:t>All recruitment records are handled in line with UK GDPR and the Data Protection Act 2018.</w:t>
      </w:r>
    </w:p>
    <w:p w14:paraId="61B1A406" w14:textId="77777777" w:rsidR="00753AB0" w:rsidRPr="00753AB0" w:rsidRDefault="00753AB0" w:rsidP="00753AB0">
      <w:pPr>
        <w:numPr>
          <w:ilvl w:val="0"/>
          <w:numId w:val="17"/>
        </w:numPr>
        <w:tabs>
          <w:tab w:val="clear" w:pos="720"/>
        </w:tabs>
        <w:rPr>
          <w:lang w:val="en-US"/>
        </w:rPr>
      </w:pPr>
      <w:r w:rsidRPr="00753AB0">
        <w:rPr>
          <w:lang w:val="en-US"/>
        </w:rPr>
        <w:t>Unsuccessful applications retained for 6 months</w:t>
      </w:r>
    </w:p>
    <w:p w14:paraId="76EE7715" w14:textId="77777777" w:rsidR="00753AB0" w:rsidRPr="00753AB0" w:rsidRDefault="00753AB0" w:rsidP="00753AB0">
      <w:pPr>
        <w:numPr>
          <w:ilvl w:val="0"/>
          <w:numId w:val="17"/>
        </w:numPr>
        <w:tabs>
          <w:tab w:val="clear" w:pos="720"/>
        </w:tabs>
        <w:rPr>
          <w:lang w:val="en-US"/>
        </w:rPr>
      </w:pPr>
      <w:r w:rsidRPr="00753AB0">
        <w:rPr>
          <w:lang w:val="en-US"/>
        </w:rPr>
        <w:t>Personnel files retained for 6 years after employment ends</w:t>
      </w:r>
    </w:p>
    <w:p w14:paraId="355B58F7" w14:textId="77777777" w:rsidR="00753AB0" w:rsidRPr="00753AB0" w:rsidRDefault="00753AB0" w:rsidP="00753AB0">
      <w:pPr>
        <w:numPr>
          <w:ilvl w:val="0"/>
          <w:numId w:val="17"/>
        </w:numPr>
        <w:tabs>
          <w:tab w:val="clear" w:pos="720"/>
        </w:tabs>
        <w:rPr>
          <w:lang w:val="en-US"/>
        </w:rPr>
      </w:pPr>
      <w:r w:rsidRPr="00753AB0">
        <w:rPr>
          <w:lang w:val="en-US"/>
        </w:rPr>
        <w:t>DBS certificates are not retained</w:t>
      </w:r>
    </w:p>
    <w:p w14:paraId="4772FA1B" w14:textId="77777777" w:rsidR="004D2A7F" w:rsidRDefault="004D2A7F" w:rsidP="004D2A7F">
      <w:pPr>
        <w:rPr>
          <w:lang w:val="en-US"/>
        </w:rPr>
      </w:pPr>
    </w:p>
    <w:p w14:paraId="5E1A6697" w14:textId="012A1BA3" w:rsidR="00753AB0" w:rsidRPr="004D2A7F" w:rsidRDefault="00753AB0" w:rsidP="004D2A7F">
      <w:pPr>
        <w:rPr>
          <w:b/>
          <w:bCs/>
          <w:lang w:val="en-US"/>
        </w:rPr>
      </w:pPr>
      <w:r w:rsidRPr="004D2A7F">
        <w:rPr>
          <w:b/>
          <w:bCs/>
          <w:lang w:val="en-US"/>
        </w:rPr>
        <w:t>Monitoring and Review</w:t>
      </w:r>
    </w:p>
    <w:p w14:paraId="390BB9D9" w14:textId="4A6258D6" w:rsidR="00753AB0" w:rsidRPr="00753AB0" w:rsidRDefault="00753AB0" w:rsidP="004D2A7F">
      <w:pPr>
        <w:rPr>
          <w:lang w:val="en-US"/>
        </w:rPr>
      </w:pPr>
      <w:r w:rsidRPr="00753AB0">
        <w:rPr>
          <w:lang w:val="en-US"/>
        </w:rPr>
        <w:t>This policy is reviewed annually or sooner if legislation or guidance changes.</w:t>
      </w:r>
    </w:p>
    <w:p w14:paraId="4452102C" w14:textId="77777777" w:rsidR="004D2A7F" w:rsidRDefault="00753AB0" w:rsidP="004D2A7F">
      <w:pPr>
        <w:numPr>
          <w:ilvl w:val="0"/>
          <w:numId w:val="17"/>
        </w:numPr>
        <w:rPr>
          <w:lang w:val="en-US"/>
        </w:rPr>
      </w:pPr>
      <w:r w:rsidRPr="00753AB0">
        <w:rPr>
          <w:lang w:val="en-US"/>
        </w:rPr>
        <w:t>Safeguarding Statement</w:t>
      </w:r>
    </w:p>
    <w:p w14:paraId="2B62ECF4" w14:textId="1B4351B6" w:rsidR="00753AB0" w:rsidRPr="00753AB0" w:rsidRDefault="00753AB0" w:rsidP="004D2A7F">
      <w:pPr>
        <w:rPr>
          <w:lang w:val="en-US"/>
        </w:rPr>
      </w:pPr>
      <w:r w:rsidRPr="004D2A7F">
        <w:rPr>
          <w:lang w:val="en-US"/>
        </w:rPr>
        <w:t>Edgewood Academy is committed to safeguarding and promoting the welfare of children and young people and expects all staff, volunteers and contractors to share this commitment.</w:t>
      </w:r>
    </w:p>
    <w:p w14:paraId="54F5E3F3" w14:textId="77777777" w:rsidR="00753AB0" w:rsidRPr="00753AB0" w:rsidRDefault="00753AB0" w:rsidP="004D2A7F"/>
    <w:p w14:paraId="28CFC6FD" w14:textId="77777777" w:rsidR="00753AB0" w:rsidRPr="00753AB0" w:rsidRDefault="00753AB0" w:rsidP="00E92949"/>
    <w:sectPr w:rsidR="00753AB0" w:rsidRPr="00753AB0">
      <w:headerReference w:type="default" r:id="rId9"/>
      <w:footerReference w:type="default" r:id="rId10"/>
      <w:pgSz w:w="11907" w:h="16839"/>
      <w:pgMar w:top="2835" w:right="1440" w:bottom="25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8D81D" w14:textId="77777777" w:rsidR="00F42849" w:rsidRDefault="00F42849">
      <w:pPr>
        <w:spacing w:after="0" w:line="240" w:lineRule="auto"/>
      </w:pPr>
      <w:r>
        <w:separator/>
      </w:r>
    </w:p>
  </w:endnote>
  <w:endnote w:type="continuationSeparator" w:id="0">
    <w:p w14:paraId="7A9DC2D0" w14:textId="77777777" w:rsidR="00F42849" w:rsidRDefault="00F42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64372" w14:textId="47DDC0B8" w:rsidR="779D1100" w:rsidRDefault="16344BD9" w:rsidP="16344BD9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6962F0B" wp14:editId="4AF8D570">
          <wp:simplePos x="0" y="0"/>
          <wp:positionH relativeFrom="column">
            <wp:posOffset>-923925</wp:posOffset>
          </wp:positionH>
          <wp:positionV relativeFrom="paragraph">
            <wp:posOffset>-790575</wp:posOffset>
          </wp:positionV>
          <wp:extent cx="7597910" cy="1481273"/>
          <wp:effectExtent l="0" t="0" r="0" b="0"/>
          <wp:wrapNone/>
          <wp:docPr id="193641088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641088" name="Picture 1936410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7910" cy="14812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F218E" w14:textId="77777777" w:rsidR="00F42849" w:rsidRDefault="00F42849">
      <w:pPr>
        <w:spacing w:after="0" w:line="240" w:lineRule="auto"/>
      </w:pPr>
      <w:r>
        <w:separator/>
      </w:r>
    </w:p>
  </w:footnote>
  <w:footnote w:type="continuationSeparator" w:id="0">
    <w:p w14:paraId="26097B2A" w14:textId="77777777" w:rsidR="00F42849" w:rsidRDefault="00F42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4484F" w14:textId="5EC62295" w:rsidR="02BF95CE" w:rsidRDefault="02BF95CE" w:rsidP="02BF95CE">
    <w:pPr>
      <w:pStyle w:val="Header"/>
      <w:jc w:val="center"/>
    </w:pPr>
    <w:r>
      <w:t xml:space="preserve">        </w:t>
    </w:r>
    <w:r>
      <w:rPr>
        <w:noProof/>
      </w:rPr>
      <w:drawing>
        <wp:anchor distT="0" distB="0" distL="114300" distR="114300" simplePos="0" relativeHeight="251657216" behindDoc="1" locked="0" layoutInCell="1" allowOverlap="1" wp14:anchorId="72F17ED3" wp14:editId="4D4CD6C8">
          <wp:simplePos x="0" y="0"/>
          <wp:positionH relativeFrom="column">
            <wp:posOffset>-923925</wp:posOffset>
          </wp:positionH>
          <wp:positionV relativeFrom="paragraph">
            <wp:posOffset>-466725</wp:posOffset>
          </wp:positionV>
          <wp:extent cx="7603592" cy="1429626"/>
          <wp:effectExtent l="0" t="0" r="0" b="0"/>
          <wp:wrapNone/>
          <wp:docPr id="1166839983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6839983" name="Picture 116683998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3592" cy="14296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F19B3"/>
    <w:multiLevelType w:val="multilevel"/>
    <w:tmpl w:val="232A4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D2F1E"/>
    <w:multiLevelType w:val="multilevel"/>
    <w:tmpl w:val="7FAC5F9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3019A"/>
    <w:multiLevelType w:val="hybridMultilevel"/>
    <w:tmpl w:val="625612CC"/>
    <w:lvl w:ilvl="0" w:tplc="E11A3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53083"/>
    <w:multiLevelType w:val="hybridMultilevel"/>
    <w:tmpl w:val="C2FCB040"/>
    <w:lvl w:ilvl="0" w:tplc="162E57A2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6546960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BCB60DE0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A3BA8D8A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70AE233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6C74FB2C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7E18FA8A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434E88A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91781A50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 w15:restartNumberingAfterBreak="0">
    <w:nsid w:val="107D4F4B"/>
    <w:multiLevelType w:val="hybridMultilevel"/>
    <w:tmpl w:val="77E62978"/>
    <w:lvl w:ilvl="0" w:tplc="E11A3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30104"/>
    <w:multiLevelType w:val="hybridMultilevel"/>
    <w:tmpl w:val="50321FFC"/>
    <w:lvl w:ilvl="0" w:tplc="4798F676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A43C0BB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A23095AE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BD3085D4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9824229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D436A3C8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C91CE21C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D8BC333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8CD07F6A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6" w15:restartNumberingAfterBreak="0">
    <w:nsid w:val="15D7060A"/>
    <w:multiLevelType w:val="hybridMultilevel"/>
    <w:tmpl w:val="CB6A3D4A"/>
    <w:lvl w:ilvl="0" w:tplc="BD58863E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89F88CC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B32C0CE4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C2CA5ADC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0CF8DF9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80141F2A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D9F8A448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FE909A1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D2CEC88A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7" w15:restartNumberingAfterBreak="0">
    <w:nsid w:val="1D806E70"/>
    <w:multiLevelType w:val="hybridMultilevel"/>
    <w:tmpl w:val="08B2CFC4"/>
    <w:lvl w:ilvl="0" w:tplc="25C69604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945C16D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FF565018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33C4638E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C264059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CFE4ECD8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C568C80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3C8C186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55BEC810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8" w15:restartNumberingAfterBreak="0">
    <w:nsid w:val="1F274010"/>
    <w:multiLevelType w:val="multilevel"/>
    <w:tmpl w:val="F3409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326E31"/>
    <w:multiLevelType w:val="hybridMultilevel"/>
    <w:tmpl w:val="4432AB54"/>
    <w:lvl w:ilvl="0" w:tplc="302201CA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FE62BDF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3A9E2C16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A3907D5A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8B20D0C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886AB494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18A0EFEA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9308142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5BD675CC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0" w15:restartNumberingAfterBreak="0">
    <w:nsid w:val="267F1733"/>
    <w:multiLevelType w:val="multilevel"/>
    <w:tmpl w:val="7D5CD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7214A8"/>
    <w:multiLevelType w:val="hybridMultilevel"/>
    <w:tmpl w:val="2DA68B98"/>
    <w:lvl w:ilvl="0" w:tplc="EEBE86C2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55A2B14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04A2366A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0F0A5C74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50D20F0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FFE20A38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6A76AC24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72CEA28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24F2B97A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2" w15:restartNumberingAfterBreak="0">
    <w:nsid w:val="2DA540F7"/>
    <w:multiLevelType w:val="multilevel"/>
    <w:tmpl w:val="01D24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903D64"/>
    <w:multiLevelType w:val="hybridMultilevel"/>
    <w:tmpl w:val="BF0A7788"/>
    <w:lvl w:ilvl="0" w:tplc="302693AE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DF5C5FA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EEB64464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1CAA0226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ACCC9BA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94143DE2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6B44AD30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9C1EAA6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3ED28FA0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4" w15:restartNumberingAfterBreak="0">
    <w:nsid w:val="3ACA26F0"/>
    <w:multiLevelType w:val="multilevel"/>
    <w:tmpl w:val="2098E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B8347A"/>
    <w:multiLevelType w:val="multilevel"/>
    <w:tmpl w:val="E7623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27327B"/>
    <w:multiLevelType w:val="multilevel"/>
    <w:tmpl w:val="9F46E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B537B7F"/>
    <w:multiLevelType w:val="hybridMultilevel"/>
    <w:tmpl w:val="EF2ACEC0"/>
    <w:lvl w:ilvl="0" w:tplc="4754F9A2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8120261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89FE7140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016C0F6E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75B04B0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B5B46D54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D2E082B2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4E5A5EF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923EE00A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8" w15:restartNumberingAfterBreak="0">
    <w:nsid w:val="4FBD4032"/>
    <w:multiLevelType w:val="hybridMultilevel"/>
    <w:tmpl w:val="F5346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0A1B51"/>
    <w:multiLevelType w:val="multilevel"/>
    <w:tmpl w:val="315E333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56836D5"/>
    <w:multiLevelType w:val="hybridMultilevel"/>
    <w:tmpl w:val="82D6EF9C"/>
    <w:lvl w:ilvl="0" w:tplc="FC1687DC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63DC4E2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AE8A6B3C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6F16FEDE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1B26E1A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7916E782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EB0E3412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FC4C7EA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05E4379A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1" w15:restartNumberingAfterBreak="0">
    <w:nsid w:val="586136EA"/>
    <w:multiLevelType w:val="hybridMultilevel"/>
    <w:tmpl w:val="C382E184"/>
    <w:lvl w:ilvl="0" w:tplc="222694D8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9CAE61D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F0BCFD4E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42AC1D04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97482A5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7D4A086C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81C86A2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B73893E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D6CA899A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2" w15:restartNumberingAfterBreak="0">
    <w:nsid w:val="589223BC"/>
    <w:multiLevelType w:val="hybridMultilevel"/>
    <w:tmpl w:val="29585CFA"/>
    <w:lvl w:ilvl="0" w:tplc="5DB8B526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0570E87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C30C33C8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ECA2A416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4AC6059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FB78F49E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F4A610D8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8DD8425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5D6EBB3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3" w15:restartNumberingAfterBreak="0">
    <w:nsid w:val="58FD259E"/>
    <w:multiLevelType w:val="hybridMultilevel"/>
    <w:tmpl w:val="D1762E20"/>
    <w:lvl w:ilvl="0" w:tplc="0B88BDC4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C2DCEB7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A7667316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9AD6A1FE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3ABCCF3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FB906296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A35A4B08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EC7CF72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090E9A50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4" w15:restartNumberingAfterBreak="0">
    <w:nsid w:val="610E0F1F"/>
    <w:multiLevelType w:val="hybridMultilevel"/>
    <w:tmpl w:val="876A6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A51B04"/>
    <w:multiLevelType w:val="hybridMultilevel"/>
    <w:tmpl w:val="9D123108"/>
    <w:lvl w:ilvl="0" w:tplc="778A721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904F3B"/>
    <w:multiLevelType w:val="hybridMultilevel"/>
    <w:tmpl w:val="8C9E3456"/>
    <w:lvl w:ilvl="0" w:tplc="3C526D5A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8452CC5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AEEE6CEE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79CADAEA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DC2E856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AD24DBA4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A148C9DC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B69E62C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191819C2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7" w15:restartNumberingAfterBreak="0">
    <w:nsid w:val="63D40AAC"/>
    <w:multiLevelType w:val="hybridMultilevel"/>
    <w:tmpl w:val="0F2A024C"/>
    <w:lvl w:ilvl="0" w:tplc="609CB1FE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FFB8E2E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2C1C74BC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BE704C24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4F9A271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8640C028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75108702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C49C469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B9D00D5E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8" w15:restartNumberingAfterBreak="0">
    <w:nsid w:val="6B265E84"/>
    <w:multiLevelType w:val="multilevel"/>
    <w:tmpl w:val="87880EBC"/>
    <w:lvl w:ilvl="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6CE439B2"/>
    <w:multiLevelType w:val="multilevel"/>
    <w:tmpl w:val="337C7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0FE132A"/>
    <w:multiLevelType w:val="hybridMultilevel"/>
    <w:tmpl w:val="A94A02E6"/>
    <w:lvl w:ilvl="0" w:tplc="844CFDB6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CC5C5C3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E828CE9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466E4F4A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45066A1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8D325E4A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92BEF66E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6198621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B418894E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1" w15:restartNumberingAfterBreak="0">
    <w:nsid w:val="76351A66"/>
    <w:multiLevelType w:val="hybridMultilevel"/>
    <w:tmpl w:val="CAFE18DE"/>
    <w:lvl w:ilvl="0" w:tplc="3F1459E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5770CEC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1E642A74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24680246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9140CEF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1FDA6022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53ECD75A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51F6A75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8058372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2" w15:restartNumberingAfterBreak="0">
    <w:nsid w:val="79626606"/>
    <w:multiLevelType w:val="multilevel"/>
    <w:tmpl w:val="6396F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534029">
    <w:abstractNumId w:val="25"/>
  </w:num>
  <w:num w:numId="2" w16cid:durableId="518592736">
    <w:abstractNumId w:val="2"/>
  </w:num>
  <w:num w:numId="3" w16cid:durableId="736783273">
    <w:abstractNumId w:val="4"/>
  </w:num>
  <w:num w:numId="4" w16cid:durableId="294261082">
    <w:abstractNumId w:val="18"/>
  </w:num>
  <w:num w:numId="5" w16cid:durableId="724371638">
    <w:abstractNumId w:val="24"/>
  </w:num>
  <w:num w:numId="6" w16cid:durableId="158422843">
    <w:abstractNumId w:val="8"/>
  </w:num>
  <w:num w:numId="7" w16cid:durableId="914435239">
    <w:abstractNumId w:val="12"/>
  </w:num>
  <w:num w:numId="8" w16cid:durableId="1593901649">
    <w:abstractNumId w:val="15"/>
  </w:num>
  <w:num w:numId="9" w16cid:durableId="1684551466">
    <w:abstractNumId w:val="0"/>
  </w:num>
  <w:num w:numId="10" w16cid:durableId="953514112">
    <w:abstractNumId w:val="19"/>
  </w:num>
  <w:num w:numId="11" w16cid:durableId="1052728084">
    <w:abstractNumId w:val="28"/>
  </w:num>
  <w:num w:numId="12" w16cid:durableId="1663197263">
    <w:abstractNumId w:val="1"/>
  </w:num>
  <w:num w:numId="13" w16cid:durableId="1003706564">
    <w:abstractNumId w:val="29"/>
  </w:num>
  <w:num w:numId="14" w16cid:durableId="1915041906">
    <w:abstractNumId w:val="10"/>
  </w:num>
  <w:num w:numId="15" w16cid:durableId="51852360">
    <w:abstractNumId w:val="14"/>
  </w:num>
  <w:num w:numId="16" w16cid:durableId="941692381">
    <w:abstractNumId w:val="32"/>
  </w:num>
  <w:num w:numId="17" w16cid:durableId="889875869">
    <w:abstractNumId w:val="16"/>
  </w:num>
  <w:num w:numId="18" w16cid:durableId="1221215332">
    <w:abstractNumId w:val="23"/>
  </w:num>
  <w:num w:numId="19" w16cid:durableId="2015259584">
    <w:abstractNumId w:val="17"/>
  </w:num>
  <w:num w:numId="20" w16cid:durableId="1050036955">
    <w:abstractNumId w:val="26"/>
  </w:num>
  <w:num w:numId="21" w16cid:durableId="534269472">
    <w:abstractNumId w:val="3"/>
  </w:num>
  <w:num w:numId="22" w16cid:durableId="1180197680">
    <w:abstractNumId w:val="31"/>
  </w:num>
  <w:num w:numId="23" w16cid:durableId="48699031">
    <w:abstractNumId w:val="13"/>
  </w:num>
  <w:num w:numId="24" w16cid:durableId="1528056783">
    <w:abstractNumId w:val="22"/>
  </w:num>
  <w:num w:numId="25" w16cid:durableId="298531469">
    <w:abstractNumId w:val="5"/>
  </w:num>
  <w:num w:numId="26" w16cid:durableId="1980646952">
    <w:abstractNumId w:val="9"/>
  </w:num>
  <w:num w:numId="27" w16cid:durableId="1505631561">
    <w:abstractNumId w:val="7"/>
  </w:num>
  <w:num w:numId="28" w16cid:durableId="797378533">
    <w:abstractNumId w:val="20"/>
  </w:num>
  <w:num w:numId="29" w16cid:durableId="236524641">
    <w:abstractNumId w:val="21"/>
  </w:num>
  <w:num w:numId="30" w16cid:durableId="1451627387">
    <w:abstractNumId w:val="6"/>
  </w:num>
  <w:num w:numId="31" w16cid:durableId="850678463">
    <w:abstractNumId w:val="30"/>
  </w:num>
  <w:num w:numId="32" w16cid:durableId="162553767">
    <w:abstractNumId w:val="11"/>
  </w:num>
  <w:num w:numId="33" w16cid:durableId="135614895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C995B50"/>
    <w:rsid w:val="00292EA1"/>
    <w:rsid w:val="004D2A7F"/>
    <w:rsid w:val="005E32B6"/>
    <w:rsid w:val="00655264"/>
    <w:rsid w:val="006C738D"/>
    <w:rsid w:val="00753AB0"/>
    <w:rsid w:val="00770E55"/>
    <w:rsid w:val="0077547A"/>
    <w:rsid w:val="007E764F"/>
    <w:rsid w:val="00E92949"/>
    <w:rsid w:val="00EE415B"/>
    <w:rsid w:val="00F42849"/>
    <w:rsid w:val="02BF95CE"/>
    <w:rsid w:val="16344BD9"/>
    <w:rsid w:val="2C55E6A2"/>
    <w:rsid w:val="3C995B50"/>
    <w:rsid w:val="3D7FFBF6"/>
    <w:rsid w:val="4F7CF8BA"/>
    <w:rsid w:val="5DC381EA"/>
    <w:rsid w:val="635DC912"/>
    <w:rsid w:val="6EC361DD"/>
    <w:rsid w:val="73960389"/>
    <w:rsid w:val="7793BD0E"/>
    <w:rsid w:val="779D1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95B50"/>
  <w15:chartTrackingRefBased/>
  <w15:docId w15:val="{31C92D6D-DD09-4EAA-BA13-E8B8FA8DA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unhideWhenUsed/>
    <w:rsid w:val="779D1100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779D1100"/>
    <w:pPr>
      <w:tabs>
        <w:tab w:val="center" w:pos="4680"/>
        <w:tab w:val="right" w:pos="9360"/>
      </w:tabs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E764F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E764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764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7E764F"/>
    <w:pPr>
      <w:spacing w:after="0" w:line="240" w:lineRule="auto"/>
    </w:pPr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7E764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7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959</Words>
  <Characters>6063</Characters>
  <Application>Microsoft Office Word</Application>
  <DocSecurity>0</DocSecurity>
  <Lines>173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Mountford</dc:creator>
  <cp:keywords/>
  <dc:description/>
  <cp:lastModifiedBy>Kate  Manning</cp:lastModifiedBy>
  <cp:revision>2</cp:revision>
  <dcterms:created xsi:type="dcterms:W3CDTF">2026-04-22T19:36:00Z</dcterms:created>
  <dcterms:modified xsi:type="dcterms:W3CDTF">2026-04-22T19:36:00Z</dcterms:modified>
</cp:coreProperties>
</file>